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</w:pP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Drodzy rodzice,</w:t>
      </w:r>
    </w:p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</w:pP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Nawiązując do rozmowy Mamy z Kasią i odpowiadając na środową prośbę Mamy, tj. niezwłocznego ustosunkowania się do poruszonej kwestii, poniżej dzielimy się z Wami kilkoma myślami i odpowiadamy na poruszony temat. Piszemy, ponieważ zobaczymy się dopiero w grudniu, do tego w okolicznościach świątecznych, a więc niekoniecznie sprzyjających takim rozmowom.</w:t>
      </w:r>
    </w:p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</w:pP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Zanim przejdziemy do tematu, napiszemy tylko, że apropos Wigilii u cioci, to nie jesteśmy jeszcze do końca pewni czy będziemy w niej uczestniczyli. Przede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wszystkim dlatego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, że istnieje możliwość spędzenia jej w gronie rodzinnym Jacka (jeszcze nigdy Wigilii nie spędziliśmy w tym gronie), a temat jest świeży bo wyszedł dopiero po niedzieli. Podejmiemy wstępną decyzję w tej sprawie jeszcze w listopadzie. Z kolei apropos tematu o który upomina się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Tymek :) 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to załączamy link do terminów spektaklu o "Tytusie", może jednak zgracie jakiś termin z pobytem w W-wie, jeśli nie, to dajcie znać a wybierzemy mu sami jakiś dzień (raczej na początku grudnia) i zawsze możecie przelewem kupić mu/dzieciom bilety.</w:t>
      </w:r>
    </w:p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</w:pPr>
      <w:r w:rsidRPr="0042647E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instrText xml:space="preserve"> HYPERLINK "http://teatrkamienica.pl/spektakle/aktualne/tytus-romek-i-atomek-czyli-jak-zostac-artysta" \t "_blank" </w:instrText>
      </w:r>
      <w:r w:rsidRPr="0042647E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42647E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pl-PL"/>
        </w:rPr>
        <w:t>http://teatrkamienica.pl/spektakle/aktualne/tytus-romek-i-atomek-czyli-jak-zostac-artysta</w:t>
      </w:r>
      <w:r w:rsidRPr="0042647E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</w:p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</w:pP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Mama wspomniała Kasi o pożyczanych pieniądzach kilka lat temu, naliczyła kwotę 5.500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zł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. My odbieraliśmy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to jako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 jako rodzinne "tymczasowe" wspracie, zwracane kiedyś w przyszłości, nienajbliższej. Pamiętaliśmy, że była taka rozmowa, gdzie padło hasło "jak Kasia zacznie pracować to w ratach zwrócimy". W każdym razie, szczerze pisząc, to jesteśmy tym bardzo zaskoczeni, że właśnie teraz ta kwestia została przez Was poruszona. W momencie kiedy mamy takie dochody jakie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mamy. . . 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Z drugiej strony nie jesteśmy jednak zaskoczeni, bo znamy Wasze zdanie na temat "nie pójścia Kasi do pracy zarobkowej". Choć wciąż nie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rozumiemy czemu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 to wszystko ma służyć, bo odbija się przede wszystkim na dzieciach... </w:t>
      </w:r>
      <w:r w:rsidRPr="004264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l-PL"/>
        </w:rPr>
        <w:t xml:space="preserve">Ogólnie rzecz biorąc, ostatnio zaskakuje nas podejście i determinacja w próbie wyegzekwowania w nas </w:t>
      </w:r>
      <w:proofErr w:type="gramStart"/>
      <w:r w:rsidRPr="004264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l-PL"/>
        </w:rPr>
        <w:t>tego co</w:t>
      </w:r>
      <w:proofErr w:type="gramEnd"/>
      <w:r w:rsidRPr="004264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l-PL"/>
        </w:rPr>
        <w:t xml:space="preserve"> byście chcieli widzieć i co Wy uważacie za stosowne dla naszej rodziny.</w:t>
      </w: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 Czas chyba na nieco więcej szczerości, choć dla nas ta sytuacja jest bardzo bolesna. Przede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wszystkim dlatego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, że formalnie rzecz biorąc, Tymek ma oficjalnie medycznie orzeczone choroby, a w orzeczeniu wyraźnie napisane, że "wymaga stałej opieki w procesie edukacji, rehabilitacji i leczenia", po prostu stałego przebywania z nim i objęcia opieką non-stop. Dziwi nas brak zaufania do naszej i nie tylko naszej opinii, że rok w szkole publicznej po prostu był dla niego niekorzystny. Pomijamy fakt Waszej 100% niezachwianej wiary w jedyną słuszność publicznej edukacji i jej zbawienne jedynie dobre skutki dla dziecka. To kwestia druga,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co do której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 zgody nie oczekujemy, bo rzadko, zwłaszcza w Polsce, osoby 50+ popierają "Homeschooling". Ale zwykła rodzicielska życzliwość zawsze łagodzi sposób wyrażania swojego zdania, a już napewno wyklucza ciągłe uwagi, wytyki, opinie wyrażane do innych osób, odczuwalną presję, itp. To temat złożony, ale chcieliśmy tylko abyście wiedzieli, że</w:t>
      </w:r>
      <w:r w:rsidRPr="004264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l-PL"/>
        </w:rPr>
        <w:t>jesteśmy bardzo zmęczeni i zniechęcni ciągłym odczuwaniem z Waszej strony powyższych rzeczy</w:t>
      </w: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. Ponadto poruszenie tej kwestii finansowej oczywiście łączymy z tym tematem, a jeśli jesteśmy w błędzie to napiszcie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nam dlaczego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 i jaki jest ewent. powód poruszenia teraz tego tematu.</w:t>
      </w:r>
    </w:p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</w:pP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Obecnie nie jesteśmy w stanie spłacić Wam całej sumy, najszybciej tą kwestie uregulujemy w czasie ewent. przeprowadzki z W-wy, rozliczając transakcje nieruchomościwe tak, aby pozyskać te pieniądze dla tej spłaty. Obecnie nawet w małych ratach nie możemy się tego podjąć. Jeśli żądacie tego niezwłocznie, to pozostaje droga sądowa cywilno-prawna.</w:t>
      </w:r>
    </w:p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</w:pPr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Czekamy </w:t>
      </w:r>
      <w:proofErr w:type="gramStart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>momentu kiedy</w:t>
      </w:r>
      <w:proofErr w:type="gramEnd"/>
      <w:r w:rsidRPr="0042647E">
        <w:rPr>
          <w:rFonts w:ascii="Verdana" w:eastAsia="Times New Roman" w:hAnsi="Verdana" w:cs="Times New Roman"/>
          <w:color w:val="000000"/>
          <w:sz w:val="20"/>
          <w:szCs w:val="20"/>
          <w:lang w:val="pl-PL"/>
        </w:rPr>
        <w:t xml:space="preserve"> odczujemy życzliwość, związaną z tym jak my, rodzice, organizujemy swoim dzieciom życie, edukację, rozwój, ponieważ naszym zdaniem najważniejsze są relacje nasze z nimi i to że są one z nami szczęśliwe.</w:t>
      </w:r>
    </w:p>
    <w:p w:rsidR="0042647E" w:rsidRPr="0042647E" w:rsidRDefault="0042647E" w:rsidP="00426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42647E">
        <w:rPr>
          <w:rFonts w:ascii="Verdana" w:eastAsia="Times New Roman" w:hAnsi="Verdana" w:cs="Times New Roman"/>
          <w:color w:val="000000"/>
          <w:sz w:val="20"/>
          <w:szCs w:val="20"/>
        </w:rPr>
        <w:t>Jacek</w:t>
      </w:r>
      <w:proofErr w:type="spellEnd"/>
      <w:r w:rsidRPr="0042647E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42647E">
        <w:rPr>
          <w:rFonts w:ascii="Verdana" w:eastAsia="Times New Roman" w:hAnsi="Verdana" w:cs="Times New Roman"/>
          <w:color w:val="000000"/>
          <w:sz w:val="20"/>
          <w:szCs w:val="20"/>
        </w:rPr>
        <w:t>Kasia</w:t>
      </w:r>
      <w:proofErr w:type="spellEnd"/>
    </w:p>
    <w:p w:rsidR="00665798" w:rsidRDefault="00665798">
      <w:bookmarkStart w:id="0" w:name="_GoBack"/>
      <w:bookmarkEnd w:id="0"/>
    </w:p>
    <w:sectPr w:rsidR="00665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7E"/>
    <w:rsid w:val="0042647E"/>
    <w:rsid w:val="006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1</cp:revision>
  <dcterms:created xsi:type="dcterms:W3CDTF">2014-11-08T17:34:00Z</dcterms:created>
  <dcterms:modified xsi:type="dcterms:W3CDTF">2014-11-08T17:35:00Z</dcterms:modified>
</cp:coreProperties>
</file>