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584" w:rsidRPr="00350584" w:rsidRDefault="00350584" w:rsidP="00350584">
      <w:pPr>
        <w:spacing w:beforeAutospacing="1" w:after="100" w:afterAutospacing="1" w:line="240" w:lineRule="auto"/>
        <w:rPr>
          <w:rFonts w:ascii="Times New Roman" w:eastAsia="Times New Roman" w:hAnsi="Times New Roman" w:cs="Times New Roman"/>
          <w:sz w:val="24"/>
          <w:szCs w:val="24"/>
          <w:lang w:val="pl-PL"/>
        </w:rPr>
      </w:pPr>
      <w:r w:rsidRPr="00350584">
        <w:rPr>
          <w:rFonts w:ascii="Times New Roman" w:eastAsia="Times New Roman" w:hAnsi="Times New Roman" w:cs="Times New Roman"/>
          <w:b/>
          <w:bCs/>
          <w:sz w:val="24"/>
          <w:szCs w:val="24"/>
          <w:lang w:val="pl-PL"/>
        </w:rPr>
        <w:t>Lekcja 1</w:t>
      </w:r>
      <w:r w:rsidRPr="00350584">
        <w:rPr>
          <w:rFonts w:ascii="Times New Roman" w:eastAsia="Times New Roman" w:hAnsi="Times New Roman" w:cs="Times New Roman"/>
          <w:sz w:val="24"/>
          <w:szCs w:val="24"/>
          <w:lang w:val="pl-PL"/>
        </w:rPr>
        <w:br/>
      </w:r>
      <w:r w:rsidRPr="00350584">
        <w:rPr>
          <w:rFonts w:ascii="Times New Roman" w:eastAsia="Times New Roman" w:hAnsi="Times New Roman" w:cs="Times New Roman"/>
          <w:b/>
          <w:bCs/>
          <w:sz w:val="24"/>
          <w:szCs w:val="24"/>
          <w:lang w:val="pl-PL"/>
        </w:rPr>
        <w:t>Zmiany dotyczące podatników PIT i CIT oraz ryczałtu od przychodów ewidencjonowanych</w:t>
      </w:r>
    </w:p>
    <w:p w:rsidR="00350584" w:rsidRPr="00350584" w:rsidRDefault="00350584" w:rsidP="00350584">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pl-PL"/>
        </w:rPr>
      </w:pPr>
      <w:r w:rsidRPr="00350584">
        <w:rPr>
          <w:rFonts w:ascii="Times New Roman" w:eastAsia="Times New Roman" w:hAnsi="Times New Roman" w:cs="Times New Roman"/>
          <w:sz w:val="24"/>
          <w:szCs w:val="24"/>
          <w:lang w:val="pl-PL"/>
        </w:rPr>
        <w:t>Ustawy i rozporządzenia wchodzące w życie z dniem 1 stycznia 2015 r. wprowadzające zmiany w podatku PIT i CIT oraz zryczałtowanym podatku dochodowym od niektórych przychodów osiąganych przez osoby fizyczne</w:t>
      </w:r>
    </w:p>
    <w:p w:rsidR="00350584" w:rsidRPr="00350584" w:rsidRDefault="00350584" w:rsidP="00350584">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pl-PL"/>
        </w:rPr>
      </w:pPr>
      <w:r w:rsidRPr="00350584">
        <w:rPr>
          <w:rFonts w:ascii="Times New Roman" w:eastAsia="Times New Roman" w:hAnsi="Times New Roman" w:cs="Times New Roman"/>
          <w:sz w:val="24"/>
          <w:szCs w:val="24"/>
          <w:lang w:val="pl-PL"/>
        </w:rPr>
        <w:t>Obowiązek składania deklaracji w formie elektronicznej</w:t>
      </w:r>
    </w:p>
    <w:p w:rsidR="00350584" w:rsidRPr="00350584" w:rsidRDefault="00350584" w:rsidP="00350584">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proofErr w:type="spellStart"/>
      <w:r w:rsidRPr="00350584">
        <w:rPr>
          <w:rFonts w:ascii="Times New Roman" w:eastAsia="Times New Roman" w:hAnsi="Times New Roman" w:cs="Times New Roman"/>
          <w:sz w:val="24"/>
          <w:szCs w:val="24"/>
        </w:rPr>
        <w:t>Zasady</w:t>
      </w:r>
      <w:proofErr w:type="spellEnd"/>
      <w:r w:rsidRPr="00350584">
        <w:rPr>
          <w:rFonts w:ascii="Times New Roman" w:eastAsia="Times New Roman" w:hAnsi="Times New Roman" w:cs="Times New Roman"/>
          <w:sz w:val="24"/>
          <w:szCs w:val="24"/>
        </w:rPr>
        <w:t xml:space="preserve"> </w:t>
      </w:r>
      <w:proofErr w:type="spellStart"/>
      <w:r w:rsidRPr="00350584">
        <w:rPr>
          <w:rFonts w:ascii="Times New Roman" w:eastAsia="Times New Roman" w:hAnsi="Times New Roman" w:cs="Times New Roman"/>
          <w:sz w:val="24"/>
          <w:szCs w:val="24"/>
        </w:rPr>
        <w:t>aktualizacji</w:t>
      </w:r>
      <w:proofErr w:type="spellEnd"/>
      <w:r w:rsidRPr="00350584">
        <w:rPr>
          <w:rFonts w:ascii="Times New Roman" w:eastAsia="Times New Roman" w:hAnsi="Times New Roman" w:cs="Times New Roman"/>
          <w:sz w:val="24"/>
          <w:szCs w:val="24"/>
        </w:rPr>
        <w:t xml:space="preserve"> </w:t>
      </w:r>
      <w:proofErr w:type="spellStart"/>
      <w:r w:rsidRPr="00350584">
        <w:rPr>
          <w:rFonts w:ascii="Times New Roman" w:eastAsia="Times New Roman" w:hAnsi="Times New Roman" w:cs="Times New Roman"/>
          <w:sz w:val="24"/>
          <w:szCs w:val="24"/>
        </w:rPr>
        <w:t>certyfikatu</w:t>
      </w:r>
      <w:proofErr w:type="spellEnd"/>
      <w:r w:rsidRPr="00350584">
        <w:rPr>
          <w:rFonts w:ascii="Times New Roman" w:eastAsia="Times New Roman" w:hAnsi="Times New Roman" w:cs="Times New Roman"/>
          <w:sz w:val="24"/>
          <w:szCs w:val="24"/>
        </w:rPr>
        <w:t xml:space="preserve"> </w:t>
      </w:r>
      <w:proofErr w:type="spellStart"/>
      <w:r w:rsidRPr="00350584">
        <w:rPr>
          <w:rFonts w:ascii="Times New Roman" w:eastAsia="Times New Roman" w:hAnsi="Times New Roman" w:cs="Times New Roman"/>
          <w:sz w:val="24"/>
          <w:szCs w:val="24"/>
        </w:rPr>
        <w:t>rezydencji</w:t>
      </w:r>
      <w:proofErr w:type="spellEnd"/>
    </w:p>
    <w:p w:rsidR="00350584" w:rsidRPr="00350584" w:rsidRDefault="00350584" w:rsidP="00350584">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pl-PL"/>
        </w:rPr>
      </w:pPr>
      <w:r w:rsidRPr="00350584">
        <w:rPr>
          <w:rFonts w:ascii="Times New Roman" w:eastAsia="Times New Roman" w:hAnsi="Times New Roman" w:cs="Times New Roman"/>
          <w:sz w:val="24"/>
          <w:szCs w:val="24"/>
          <w:lang w:val="pl-PL"/>
        </w:rPr>
        <w:t>Nowe zasady dotyczące  cen transferowych i związanej z nimi dokumentacji podatkowej</w:t>
      </w:r>
    </w:p>
    <w:p w:rsidR="00350584" w:rsidRPr="00350584" w:rsidRDefault="00350584" w:rsidP="00350584">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pl-PL"/>
        </w:rPr>
      </w:pPr>
      <w:r w:rsidRPr="00350584">
        <w:rPr>
          <w:rFonts w:ascii="Times New Roman" w:eastAsia="Times New Roman" w:hAnsi="Times New Roman" w:cs="Times New Roman"/>
          <w:sz w:val="24"/>
          <w:szCs w:val="24"/>
          <w:lang w:val="pl-PL"/>
        </w:rPr>
        <w:t>Wprowadzenie opodatkowania dochodów zagranicznych spółek kontrolowanych</w:t>
      </w:r>
    </w:p>
    <w:p w:rsidR="00350584" w:rsidRPr="00350584" w:rsidRDefault="00350584" w:rsidP="00350584">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pl-PL"/>
        </w:rPr>
      </w:pPr>
      <w:r w:rsidRPr="00350584">
        <w:rPr>
          <w:rFonts w:ascii="Times New Roman" w:eastAsia="Times New Roman" w:hAnsi="Times New Roman" w:cs="Times New Roman"/>
          <w:sz w:val="24"/>
          <w:szCs w:val="24"/>
          <w:lang w:val="pl-PL"/>
        </w:rPr>
        <w:t>Zasady wyboru daty powstania przychodu w odniesieniu do zaliczek podlegających zarejestrowaniu przy zastosowaniu kasy rejestrującej</w:t>
      </w:r>
    </w:p>
    <w:p w:rsidR="00350584" w:rsidRPr="00350584" w:rsidRDefault="00350584" w:rsidP="00350584">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pl-PL"/>
        </w:rPr>
      </w:pPr>
      <w:r w:rsidRPr="00350584">
        <w:rPr>
          <w:rFonts w:ascii="Times New Roman" w:eastAsia="Times New Roman" w:hAnsi="Times New Roman" w:cs="Times New Roman"/>
          <w:sz w:val="24"/>
          <w:szCs w:val="24"/>
          <w:lang w:val="pl-PL"/>
        </w:rPr>
        <w:t>Niepodzielone zyski  przy przekształceniu spółki w spółkę niebędącą osobą prawną</w:t>
      </w:r>
    </w:p>
    <w:p w:rsidR="00350584" w:rsidRPr="00350584" w:rsidRDefault="00350584" w:rsidP="00350584">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pl-PL"/>
        </w:rPr>
      </w:pPr>
      <w:r w:rsidRPr="00350584">
        <w:rPr>
          <w:rFonts w:ascii="Times New Roman" w:eastAsia="Times New Roman" w:hAnsi="Times New Roman" w:cs="Times New Roman"/>
          <w:sz w:val="24"/>
          <w:szCs w:val="24"/>
          <w:lang w:val="pl-PL"/>
        </w:rPr>
        <w:t>Świadczenie niepieniężne (m.in. dywidenda w naturze), a zasady rozliczania przychodów i kosztów</w:t>
      </w:r>
    </w:p>
    <w:p w:rsidR="00350584" w:rsidRPr="00350584" w:rsidRDefault="00350584" w:rsidP="00350584">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pl-PL"/>
        </w:rPr>
      </w:pPr>
      <w:r w:rsidRPr="00350584">
        <w:rPr>
          <w:rFonts w:ascii="Times New Roman" w:eastAsia="Times New Roman" w:hAnsi="Times New Roman" w:cs="Times New Roman"/>
          <w:sz w:val="24"/>
          <w:szCs w:val="24"/>
          <w:lang w:val="pl-PL"/>
        </w:rPr>
        <w:t>Doprecyzowanie przepisów określających dochód wspólnika spółki niebędącej osobą prawną  w związku z jego wystąpieniem z takiej spółki, a także w wyniku likwidacji takiej spółki</w:t>
      </w:r>
    </w:p>
    <w:p w:rsidR="00350584" w:rsidRPr="00350584" w:rsidRDefault="00350584" w:rsidP="00350584">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pl-PL"/>
        </w:rPr>
      </w:pPr>
      <w:r w:rsidRPr="00350584">
        <w:rPr>
          <w:rFonts w:ascii="Times New Roman" w:eastAsia="Times New Roman" w:hAnsi="Times New Roman" w:cs="Times New Roman"/>
          <w:sz w:val="24"/>
          <w:szCs w:val="24"/>
          <w:lang w:val="pl-PL"/>
        </w:rPr>
        <w:t>Koszty uzyskania przychodu z tytułu umorzenia udziałów (akcji) otrzymanych w drodze wymiany</w:t>
      </w:r>
    </w:p>
    <w:p w:rsidR="00350584" w:rsidRPr="00350584" w:rsidRDefault="00350584" w:rsidP="00350584">
      <w:pPr>
        <w:spacing w:before="100" w:beforeAutospacing="1" w:after="100" w:afterAutospacing="1" w:line="240" w:lineRule="auto"/>
        <w:rPr>
          <w:rFonts w:ascii="Times New Roman" w:eastAsia="Times New Roman" w:hAnsi="Times New Roman" w:cs="Times New Roman"/>
          <w:sz w:val="24"/>
          <w:szCs w:val="24"/>
        </w:rPr>
      </w:pPr>
      <w:proofErr w:type="spellStart"/>
      <w:r w:rsidRPr="00350584">
        <w:rPr>
          <w:rFonts w:ascii="Times New Roman" w:eastAsia="Times New Roman" w:hAnsi="Times New Roman" w:cs="Times New Roman"/>
          <w:b/>
          <w:bCs/>
          <w:sz w:val="24"/>
          <w:szCs w:val="24"/>
        </w:rPr>
        <w:t>Lekcja</w:t>
      </w:r>
      <w:proofErr w:type="spellEnd"/>
      <w:r w:rsidRPr="00350584">
        <w:rPr>
          <w:rFonts w:ascii="Times New Roman" w:eastAsia="Times New Roman" w:hAnsi="Times New Roman" w:cs="Times New Roman"/>
          <w:b/>
          <w:bCs/>
          <w:sz w:val="24"/>
          <w:szCs w:val="24"/>
        </w:rPr>
        <w:t xml:space="preserve"> 2</w:t>
      </w:r>
      <w:r w:rsidRPr="00350584">
        <w:rPr>
          <w:rFonts w:ascii="Times New Roman" w:eastAsia="Times New Roman" w:hAnsi="Times New Roman" w:cs="Times New Roman"/>
          <w:b/>
          <w:bCs/>
          <w:sz w:val="24"/>
          <w:szCs w:val="24"/>
        </w:rPr>
        <w:br/>
      </w:r>
      <w:proofErr w:type="spellStart"/>
      <w:r w:rsidRPr="00350584">
        <w:rPr>
          <w:rFonts w:ascii="Times New Roman" w:eastAsia="Times New Roman" w:hAnsi="Times New Roman" w:cs="Times New Roman"/>
          <w:b/>
          <w:bCs/>
          <w:sz w:val="24"/>
          <w:szCs w:val="24"/>
        </w:rPr>
        <w:t>Zmiany</w:t>
      </w:r>
      <w:proofErr w:type="spellEnd"/>
      <w:r w:rsidRPr="00350584">
        <w:rPr>
          <w:rFonts w:ascii="Times New Roman" w:eastAsia="Times New Roman" w:hAnsi="Times New Roman" w:cs="Times New Roman"/>
          <w:b/>
          <w:bCs/>
          <w:sz w:val="24"/>
          <w:szCs w:val="24"/>
        </w:rPr>
        <w:t xml:space="preserve"> </w:t>
      </w:r>
      <w:proofErr w:type="spellStart"/>
      <w:r w:rsidRPr="00350584">
        <w:rPr>
          <w:rFonts w:ascii="Times New Roman" w:eastAsia="Times New Roman" w:hAnsi="Times New Roman" w:cs="Times New Roman"/>
          <w:b/>
          <w:bCs/>
          <w:sz w:val="24"/>
          <w:szCs w:val="24"/>
        </w:rPr>
        <w:t>dotyczące</w:t>
      </w:r>
      <w:proofErr w:type="spellEnd"/>
      <w:r w:rsidRPr="00350584">
        <w:rPr>
          <w:rFonts w:ascii="Times New Roman" w:eastAsia="Times New Roman" w:hAnsi="Times New Roman" w:cs="Times New Roman"/>
          <w:b/>
          <w:bCs/>
          <w:sz w:val="24"/>
          <w:szCs w:val="24"/>
        </w:rPr>
        <w:t xml:space="preserve"> </w:t>
      </w:r>
      <w:proofErr w:type="spellStart"/>
      <w:r w:rsidRPr="00350584">
        <w:rPr>
          <w:rFonts w:ascii="Times New Roman" w:eastAsia="Times New Roman" w:hAnsi="Times New Roman" w:cs="Times New Roman"/>
          <w:b/>
          <w:bCs/>
          <w:sz w:val="24"/>
          <w:szCs w:val="24"/>
        </w:rPr>
        <w:t>podatników</w:t>
      </w:r>
      <w:proofErr w:type="spellEnd"/>
      <w:r w:rsidRPr="00350584">
        <w:rPr>
          <w:rFonts w:ascii="Times New Roman" w:eastAsia="Times New Roman" w:hAnsi="Times New Roman" w:cs="Times New Roman"/>
          <w:b/>
          <w:bCs/>
          <w:sz w:val="24"/>
          <w:szCs w:val="24"/>
        </w:rPr>
        <w:t xml:space="preserve"> PIT </w:t>
      </w:r>
    </w:p>
    <w:p w:rsidR="00350584" w:rsidRPr="00350584" w:rsidRDefault="00350584" w:rsidP="00350584">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val="pl-PL"/>
        </w:rPr>
      </w:pPr>
      <w:r w:rsidRPr="00350584">
        <w:rPr>
          <w:rFonts w:ascii="Times New Roman" w:eastAsia="Times New Roman" w:hAnsi="Times New Roman" w:cs="Times New Roman"/>
          <w:sz w:val="24"/>
          <w:szCs w:val="24"/>
          <w:lang w:val="pl-PL"/>
        </w:rPr>
        <w:t>Ryczałt w przypadku wykorzystywania samochodu służbowego do celów prywatnych</w:t>
      </w:r>
    </w:p>
    <w:p w:rsidR="00350584" w:rsidRPr="00350584" w:rsidRDefault="00350584" w:rsidP="00350584">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val="pl-PL"/>
        </w:rPr>
      </w:pPr>
      <w:r w:rsidRPr="00350584">
        <w:rPr>
          <w:rFonts w:ascii="Times New Roman" w:eastAsia="Times New Roman" w:hAnsi="Times New Roman" w:cs="Times New Roman"/>
          <w:sz w:val="24"/>
          <w:szCs w:val="24"/>
          <w:lang w:val="pl-PL"/>
        </w:rPr>
        <w:t>Zmiany dotyczące  kwalifikowania przychodów z odpłatnego zbycia składników majątku wykorzystywanych w działalności gospodarczej - dotyczące podatników podatku dochodowego od osób fizycznych oraz ryczałtu od przychodów ewidencjonowanych</w:t>
      </w:r>
    </w:p>
    <w:p w:rsidR="00350584" w:rsidRPr="00350584" w:rsidRDefault="00350584" w:rsidP="00350584">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val="pl-PL"/>
        </w:rPr>
      </w:pPr>
      <w:r w:rsidRPr="00350584">
        <w:rPr>
          <w:rFonts w:ascii="Times New Roman" w:eastAsia="Times New Roman" w:hAnsi="Times New Roman" w:cs="Times New Roman"/>
          <w:sz w:val="24"/>
          <w:szCs w:val="24"/>
          <w:lang w:val="pl-PL"/>
        </w:rPr>
        <w:t>Odsetki od lokat tworzonych przy rachunku firmowym - doprecyzowanie źródła przychodów</w:t>
      </w:r>
    </w:p>
    <w:p w:rsidR="00350584" w:rsidRPr="00350584" w:rsidRDefault="00350584" w:rsidP="00350584">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proofErr w:type="spellStart"/>
      <w:r w:rsidRPr="00350584">
        <w:rPr>
          <w:rFonts w:ascii="Times New Roman" w:eastAsia="Times New Roman" w:hAnsi="Times New Roman" w:cs="Times New Roman"/>
          <w:sz w:val="24"/>
          <w:szCs w:val="24"/>
        </w:rPr>
        <w:t>Zasady</w:t>
      </w:r>
      <w:proofErr w:type="spellEnd"/>
      <w:r w:rsidRPr="00350584">
        <w:rPr>
          <w:rFonts w:ascii="Times New Roman" w:eastAsia="Times New Roman" w:hAnsi="Times New Roman" w:cs="Times New Roman"/>
          <w:sz w:val="24"/>
          <w:szCs w:val="24"/>
        </w:rPr>
        <w:t xml:space="preserve"> </w:t>
      </w:r>
      <w:proofErr w:type="spellStart"/>
      <w:r w:rsidRPr="00350584">
        <w:rPr>
          <w:rFonts w:ascii="Times New Roman" w:eastAsia="Times New Roman" w:hAnsi="Times New Roman" w:cs="Times New Roman"/>
          <w:sz w:val="24"/>
          <w:szCs w:val="24"/>
        </w:rPr>
        <w:t>opodatkowanie</w:t>
      </w:r>
      <w:proofErr w:type="spellEnd"/>
      <w:r w:rsidRPr="00350584">
        <w:rPr>
          <w:rFonts w:ascii="Times New Roman" w:eastAsia="Times New Roman" w:hAnsi="Times New Roman" w:cs="Times New Roman"/>
          <w:sz w:val="24"/>
          <w:szCs w:val="24"/>
        </w:rPr>
        <w:t xml:space="preserve"> </w:t>
      </w:r>
      <w:proofErr w:type="spellStart"/>
      <w:r w:rsidRPr="00350584">
        <w:rPr>
          <w:rFonts w:ascii="Times New Roman" w:eastAsia="Times New Roman" w:hAnsi="Times New Roman" w:cs="Times New Roman"/>
          <w:sz w:val="24"/>
          <w:szCs w:val="24"/>
        </w:rPr>
        <w:t>tzw</w:t>
      </w:r>
      <w:proofErr w:type="spellEnd"/>
      <w:r w:rsidRPr="00350584">
        <w:rPr>
          <w:rFonts w:ascii="Times New Roman" w:eastAsia="Times New Roman" w:hAnsi="Times New Roman" w:cs="Times New Roman"/>
          <w:sz w:val="24"/>
          <w:szCs w:val="24"/>
        </w:rPr>
        <w:t xml:space="preserve">. </w:t>
      </w:r>
      <w:proofErr w:type="spellStart"/>
      <w:r w:rsidRPr="00350584">
        <w:rPr>
          <w:rFonts w:ascii="Times New Roman" w:eastAsia="Times New Roman" w:hAnsi="Times New Roman" w:cs="Times New Roman"/>
          <w:sz w:val="24"/>
          <w:szCs w:val="24"/>
        </w:rPr>
        <w:t>cashbacku</w:t>
      </w:r>
      <w:proofErr w:type="spellEnd"/>
    </w:p>
    <w:p w:rsidR="00350584" w:rsidRPr="00350584" w:rsidRDefault="00350584" w:rsidP="00350584">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val="pl-PL"/>
        </w:rPr>
      </w:pPr>
      <w:r w:rsidRPr="00350584">
        <w:rPr>
          <w:rFonts w:ascii="Times New Roman" w:eastAsia="Times New Roman" w:hAnsi="Times New Roman" w:cs="Times New Roman"/>
          <w:sz w:val="24"/>
          <w:szCs w:val="24"/>
          <w:lang w:val="pl-PL"/>
        </w:rPr>
        <w:t>Zmiany w katalogu zwolnień od podatku</w:t>
      </w:r>
    </w:p>
    <w:p w:rsidR="00350584" w:rsidRPr="00350584" w:rsidRDefault="00350584" w:rsidP="00350584">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val="pl-PL"/>
        </w:rPr>
      </w:pPr>
      <w:r w:rsidRPr="00350584">
        <w:rPr>
          <w:rFonts w:ascii="Times New Roman" w:eastAsia="Times New Roman" w:hAnsi="Times New Roman" w:cs="Times New Roman"/>
          <w:sz w:val="24"/>
          <w:szCs w:val="24"/>
          <w:lang w:val="pl-PL"/>
        </w:rPr>
        <w:t>Najem prywatny - zmiana dotycząca oświadczeń o wyborze opodatkowania przychodów z najmu przez jednego z małżonków</w:t>
      </w:r>
    </w:p>
    <w:p w:rsidR="00350584" w:rsidRPr="00350584" w:rsidRDefault="00350584" w:rsidP="00350584">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proofErr w:type="spellStart"/>
      <w:r w:rsidRPr="00350584">
        <w:rPr>
          <w:rFonts w:ascii="Times New Roman" w:eastAsia="Times New Roman" w:hAnsi="Times New Roman" w:cs="Times New Roman"/>
          <w:sz w:val="24"/>
          <w:szCs w:val="24"/>
        </w:rPr>
        <w:t>Zmiany</w:t>
      </w:r>
      <w:proofErr w:type="spellEnd"/>
      <w:r w:rsidRPr="00350584">
        <w:rPr>
          <w:rFonts w:ascii="Times New Roman" w:eastAsia="Times New Roman" w:hAnsi="Times New Roman" w:cs="Times New Roman"/>
          <w:sz w:val="24"/>
          <w:szCs w:val="24"/>
        </w:rPr>
        <w:t xml:space="preserve"> w </w:t>
      </w:r>
      <w:proofErr w:type="spellStart"/>
      <w:r w:rsidRPr="00350584">
        <w:rPr>
          <w:rFonts w:ascii="Times New Roman" w:eastAsia="Times New Roman" w:hAnsi="Times New Roman" w:cs="Times New Roman"/>
          <w:sz w:val="24"/>
          <w:szCs w:val="24"/>
        </w:rPr>
        <w:t>uldze</w:t>
      </w:r>
      <w:proofErr w:type="spellEnd"/>
      <w:r w:rsidRPr="00350584">
        <w:rPr>
          <w:rFonts w:ascii="Times New Roman" w:eastAsia="Times New Roman" w:hAnsi="Times New Roman" w:cs="Times New Roman"/>
          <w:sz w:val="24"/>
          <w:szCs w:val="24"/>
        </w:rPr>
        <w:t xml:space="preserve"> </w:t>
      </w:r>
      <w:proofErr w:type="spellStart"/>
      <w:r w:rsidRPr="00350584">
        <w:rPr>
          <w:rFonts w:ascii="Times New Roman" w:eastAsia="Times New Roman" w:hAnsi="Times New Roman" w:cs="Times New Roman"/>
          <w:sz w:val="24"/>
          <w:szCs w:val="24"/>
        </w:rPr>
        <w:t>prorodzinnej</w:t>
      </w:r>
      <w:proofErr w:type="spellEnd"/>
    </w:p>
    <w:p w:rsidR="00350584" w:rsidRPr="00350584" w:rsidRDefault="00350584" w:rsidP="00350584">
      <w:pPr>
        <w:spacing w:before="100" w:beforeAutospacing="1" w:after="100" w:afterAutospacing="1" w:line="240" w:lineRule="auto"/>
        <w:rPr>
          <w:rFonts w:ascii="Times New Roman" w:eastAsia="Times New Roman" w:hAnsi="Times New Roman" w:cs="Times New Roman"/>
          <w:sz w:val="24"/>
          <w:szCs w:val="24"/>
        </w:rPr>
      </w:pPr>
      <w:proofErr w:type="spellStart"/>
      <w:r w:rsidRPr="00350584">
        <w:rPr>
          <w:rFonts w:ascii="Times New Roman" w:eastAsia="Times New Roman" w:hAnsi="Times New Roman" w:cs="Times New Roman"/>
          <w:b/>
          <w:bCs/>
          <w:sz w:val="24"/>
          <w:szCs w:val="24"/>
        </w:rPr>
        <w:t>Lekcja</w:t>
      </w:r>
      <w:proofErr w:type="spellEnd"/>
      <w:r w:rsidRPr="00350584">
        <w:rPr>
          <w:rFonts w:ascii="Times New Roman" w:eastAsia="Times New Roman" w:hAnsi="Times New Roman" w:cs="Times New Roman"/>
          <w:b/>
          <w:bCs/>
          <w:sz w:val="24"/>
          <w:szCs w:val="24"/>
        </w:rPr>
        <w:t xml:space="preserve"> 3</w:t>
      </w:r>
      <w:r w:rsidRPr="00350584">
        <w:rPr>
          <w:rFonts w:ascii="Times New Roman" w:eastAsia="Times New Roman" w:hAnsi="Times New Roman" w:cs="Times New Roman"/>
          <w:b/>
          <w:bCs/>
          <w:sz w:val="24"/>
          <w:szCs w:val="24"/>
        </w:rPr>
        <w:br/>
      </w:r>
      <w:proofErr w:type="spellStart"/>
      <w:r w:rsidRPr="00350584">
        <w:rPr>
          <w:rFonts w:ascii="Times New Roman" w:eastAsia="Times New Roman" w:hAnsi="Times New Roman" w:cs="Times New Roman"/>
          <w:b/>
          <w:bCs/>
          <w:sz w:val="24"/>
          <w:szCs w:val="24"/>
        </w:rPr>
        <w:t>Zmiany</w:t>
      </w:r>
      <w:proofErr w:type="spellEnd"/>
      <w:r w:rsidRPr="00350584">
        <w:rPr>
          <w:rFonts w:ascii="Times New Roman" w:eastAsia="Times New Roman" w:hAnsi="Times New Roman" w:cs="Times New Roman"/>
          <w:b/>
          <w:bCs/>
          <w:sz w:val="24"/>
          <w:szCs w:val="24"/>
        </w:rPr>
        <w:t xml:space="preserve"> </w:t>
      </w:r>
      <w:proofErr w:type="spellStart"/>
      <w:r w:rsidRPr="00350584">
        <w:rPr>
          <w:rFonts w:ascii="Times New Roman" w:eastAsia="Times New Roman" w:hAnsi="Times New Roman" w:cs="Times New Roman"/>
          <w:b/>
          <w:bCs/>
          <w:sz w:val="24"/>
          <w:szCs w:val="24"/>
        </w:rPr>
        <w:t>dotyczące</w:t>
      </w:r>
      <w:proofErr w:type="spellEnd"/>
      <w:r w:rsidRPr="00350584">
        <w:rPr>
          <w:rFonts w:ascii="Times New Roman" w:eastAsia="Times New Roman" w:hAnsi="Times New Roman" w:cs="Times New Roman"/>
          <w:b/>
          <w:bCs/>
          <w:sz w:val="24"/>
          <w:szCs w:val="24"/>
        </w:rPr>
        <w:t xml:space="preserve"> </w:t>
      </w:r>
      <w:proofErr w:type="spellStart"/>
      <w:r w:rsidRPr="00350584">
        <w:rPr>
          <w:rFonts w:ascii="Times New Roman" w:eastAsia="Times New Roman" w:hAnsi="Times New Roman" w:cs="Times New Roman"/>
          <w:b/>
          <w:bCs/>
          <w:sz w:val="24"/>
          <w:szCs w:val="24"/>
        </w:rPr>
        <w:t>podatników</w:t>
      </w:r>
      <w:proofErr w:type="spellEnd"/>
      <w:r w:rsidRPr="00350584">
        <w:rPr>
          <w:rFonts w:ascii="Times New Roman" w:eastAsia="Times New Roman" w:hAnsi="Times New Roman" w:cs="Times New Roman"/>
          <w:b/>
          <w:bCs/>
          <w:sz w:val="24"/>
          <w:szCs w:val="24"/>
        </w:rPr>
        <w:t xml:space="preserve"> CIT</w:t>
      </w:r>
    </w:p>
    <w:p w:rsidR="00350584" w:rsidRPr="00350584" w:rsidRDefault="00350584" w:rsidP="00350584">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val="pl-PL"/>
        </w:rPr>
      </w:pPr>
      <w:r w:rsidRPr="00350584">
        <w:rPr>
          <w:rFonts w:ascii="Times New Roman" w:eastAsia="Times New Roman" w:hAnsi="Times New Roman" w:cs="Times New Roman"/>
          <w:sz w:val="24"/>
          <w:szCs w:val="24"/>
          <w:lang w:val="pl-PL"/>
        </w:rPr>
        <w:lastRenderedPageBreak/>
        <w:t>Wyłączenie prawa do korzystania ze zwolnienia od podatku, w przypadku wypłat dywidend i innych dochodów (przychodów) z tytułu udziału w zyskach osób prawnych podlegających odliczeniu w spółce wypłacającej</w:t>
      </w:r>
    </w:p>
    <w:p w:rsidR="00350584" w:rsidRPr="00350584" w:rsidRDefault="00350584" w:rsidP="00350584">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proofErr w:type="spellStart"/>
      <w:r w:rsidRPr="00350584">
        <w:rPr>
          <w:rFonts w:ascii="Times New Roman" w:eastAsia="Times New Roman" w:hAnsi="Times New Roman" w:cs="Times New Roman"/>
          <w:sz w:val="24"/>
          <w:szCs w:val="24"/>
        </w:rPr>
        <w:t>Zmiany</w:t>
      </w:r>
      <w:proofErr w:type="spellEnd"/>
      <w:r w:rsidRPr="00350584">
        <w:rPr>
          <w:rFonts w:ascii="Times New Roman" w:eastAsia="Times New Roman" w:hAnsi="Times New Roman" w:cs="Times New Roman"/>
          <w:sz w:val="24"/>
          <w:szCs w:val="24"/>
        </w:rPr>
        <w:t xml:space="preserve"> </w:t>
      </w:r>
      <w:proofErr w:type="spellStart"/>
      <w:r w:rsidRPr="00350584">
        <w:rPr>
          <w:rFonts w:ascii="Times New Roman" w:eastAsia="Times New Roman" w:hAnsi="Times New Roman" w:cs="Times New Roman"/>
          <w:sz w:val="24"/>
          <w:szCs w:val="24"/>
        </w:rPr>
        <w:t>dotyczące</w:t>
      </w:r>
      <w:proofErr w:type="spellEnd"/>
      <w:r w:rsidRPr="00350584">
        <w:rPr>
          <w:rFonts w:ascii="Times New Roman" w:eastAsia="Times New Roman" w:hAnsi="Times New Roman" w:cs="Times New Roman"/>
          <w:sz w:val="24"/>
          <w:szCs w:val="24"/>
        </w:rPr>
        <w:t xml:space="preserve"> </w:t>
      </w:r>
      <w:proofErr w:type="spellStart"/>
      <w:r w:rsidRPr="00350584">
        <w:rPr>
          <w:rFonts w:ascii="Times New Roman" w:eastAsia="Times New Roman" w:hAnsi="Times New Roman" w:cs="Times New Roman"/>
          <w:sz w:val="24"/>
          <w:szCs w:val="24"/>
        </w:rPr>
        <w:t>tzw</w:t>
      </w:r>
      <w:proofErr w:type="spellEnd"/>
      <w:r w:rsidRPr="00350584">
        <w:rPr>
          <w:rFonts w:ascii="Times New Roman" w:eastAsia="Times New Roman" w:hAnsi="Times New Roman" w:cs="Times New Roman"/>
          <w:sz w:val="24"/>
          <w:szCs w:val="24"/>
        </w:rPr>
        <w:t xml:space="preserve">. </w:t>
      </w:r>
      <w:proofErr w:type="spellStart"/>
      <w:r w:rsidRPr="00350584">
        <w:rPr>
          <w:rFonts w:ascii="Times New Roman" w:eastAsia="Times New Roman" w:hAnsi="Times New Roman" w:cs="Times New Roman"/>
          <w:sz w:val="24"/>
          <w:szCs w:val="24"/>
        </w:rPr>
        <w:t>cienkiej</w:t>
      </w:r>
      <w:proofErr w:type="spellEnd"/>
      <w:r w:rsidRPr="00350584">
        <w:rPr>
          <w:rFonts w:ascii="Times New Roman" w:eastAsia="Times New Roman" w:hAnsi="Times New Roman" w:cs="Times New Roman"/>
          <w:sz w:val="24"/>
          <w:szCs w:val="24"/>
        </w:rPr>
        <w:t xml:space="preserve"> </w:t>
      </w:r>
      <w:proofErr w:type="spellStart"/>
      <w:r w:rsidRPr="00350584">
        <w:rPr>
          <w:rFonts w:ascii="Times New Roman" w:eastAsia="Times New Roman" w:hAnsi="Times New Roman" w:cs="Times New Roman"/>
          <w:sz w:val="24"/>
          <w:szCs w:val="24"/>
        </w:rPr>
        <w:t>kapitalizacji</w:t>
      </w:r>
      <w:proofErr w:type="spellEnd"/>
    </w:p>
    <w:p w:rsidR="00350584" w:rsidRPr="00350584" w:rsidRDefault="00350584" w:rsidP="00350584">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val="pl-PL"/>
        </w:rPr>
      </w:pPr>
      <w:r w:rsidRPr="00350584">
        <w:rPr>
          <w:rFonts w:ascii="Times New Roman" w:eastAsia="Times New Roman" w:hAnsi="Times New Roman" w:cs="Times New Roman"/>
          <w:sz w:val="24"/>
          <w:szCs w:val="24"/>
          <w:lang w:val="pl-PL"/>
        </w:rPr>
        <w:t>Wprowadzenie alternatywnego sposobu ustalania kosztów z tytułu odsetek od pożyczek</w:t>
      </w:r>
    </w:p>
    <w:p w:rsidR="00350584" w:rsidRPr="00350584" w:rsidRDefault="00350584" w:rsidP="00350584">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val="pl-PL"/>
        </w:rPr>
      </w:pPr>
      <w:r w:rsidRPr="00350584">
        <w:rPr>
          <w:rFonts w:ascii="Times New Roman" w:eastAsia="Times New Roman" w:hAnsi="Times New Roman" w:cs="Times New Roman"/>
          <w:sz w:val="24"/>
          <w:szCs w:val="24"/>
          <w:lang w:val="pl-PL"/>
        </w:rPr>
        <w:t>Określenie momentu powstania przychodu z realizacji  pochodnych instrumentów finansowych</w:t>
      </w:r>
    </w:p>
    <w:p w:rsidR="00350584" w:rsidRPr="00350584" w:rsidRDefault="00350584" w:rsidP="00350584">
      <w:pPr>
        <w:spacing w:before="100" w:beforeAutospacing="1" w:after="100" w:afterAutospacing="1" w:line="240" w:lineRule="auto"/>
        <w:rPr>
          <w:rFonts w:ascii="Times New Roman" w:eastAsia="Times New Roman" w:hAnsi="Times New Roman" w:cs="Times New Roman"/>
          <w:sz w:val="24"/>
          <w:szCs w:val="24"/>
          <w:lang w:val="pl-PL"/>
        </w:rPr>
      </w:pPr>
      <w:r w:rsidRPr="00350584">
        <w:rPr>
          <w:rFonts w:ascii="Times New Roman" w:eastAsia="Times New Roman" w:hAnsi="Times New Roman" w:cs="Times New Roman"/>
          <w:b/>
          <w:bCs/>
          <w:sz w:val="24"/>
          <w:szCs w:val="24"/>
          <w:lang w:val="pl-PL"/>
        </w:rPr>
        <w:t>Lekcja 4</w:t>
      </w:r>
      <w:r w:rsidRPr="00350584">
        <w:rPr>
          <w:rFonts w:ascii="Times New Roman" w:eastAsia="Times New Roman" w:hAnsi="Times New Roman" w:cs="Times New Roman"/>
          <w:b/>
          <w:bCs/>
          <w:sz w:val="24"/>
          <w:szCs w:val="24"/>
          <w:lang w:val="pl-PL"/>
        </w:rPr>
        <w:br/>
        <w:t>Ustawy i rozporządzenia wchodzące w życie z dniem 1 stycznia 2015 r. wprowadzające zmiany w podatku VAT</w:t>
      </w:r>
    </w:p>
    <w:p w:rsidR="00350584" w:rsidRPr="00350584" w:rsidRDefault="00350584" w:rsidP="00350584">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val="pl-PL"/>
        </w:rPr>
      </w:pPr>
      <w:r w:rsidRPr="00350584">
        <w:rPr>
          <w:rFonts w:ascii="Times New Roman" w:eastAsia="Times New Roman" w:hAnsi="Times New Roman" w:cs="Times New Roman"/>
          <w:sz w:val="24"/>
          <w:szCs w:val="24"/>
          <w:lang w:val="pl-PL"/>
        </w:rPr>
        <w:t xml:space="preserve">Zmiana dotycząca </w:t>
      </w:r>
      <w:r w:rsidRPr="00350584">
        <w:rPr>
          <w:rFonts w:ascii="Times New Roman" w:eastAsia="Times New Roman" w:hAnsi="Times New Roman" w:cs="Times New Roman"/>
          <w:b/>
          <w:bCs/>
          <w:sz w:val="24"/>
          <w:szCs w:val="24"/>
          <w:lang w:val="pl-PL"/>
        </w:rPr>
        <w:t xml:space="preserve">dokonywania zgłoszenia rejestracyjnego VAT-R </w:t>
      </w:r>
    </w:p>
    <w:p w:rsidR="00350584" w:rsidRPr="00350584" w:rsidRDefault="00350584" w:rsidP="00350584">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val="pl-PL"/>
        </w:rPr>
      </w:pPr>
      <w:r w:rsidRPr="00350584">
        <w:rPr>
          <w:rFonts w:ascii="Times New Roman" w:eastAsia="Times New Roman" w:hAnsi="Times New Roman" w:cs="Times New Roman"/>
          <w:sz w:val="24"/>
          <w:szCs w:val="24"/>
          <w:lang w:val="pl-PL"/>
        </w:rPr>
        <w:t>Nowe zasady dotyczące usług telekomunikacyjnych, nadawczych, elektronicznych</w:t>
      </w:r>
    </w:p>
    <w:p w:rsidR="00350584" w:rsidRPr="00350584" w:rsidRDefault="00350584" w:rsidP="00350584">
      <w:pPr>
        <w:spacing w:before="100" w:beforeAutospacing="1" w:after="100" w:afterAutospacing="1" w:line="240" w:lineRule="auto"/>
        <w:rPr>
          <w:rFonts w:ascii="Times New Roman" w:eastAsia="Times New Roman" w:hAnsi="Times New Roman" w:cs="Times New Roman"/>
          <w:sz w:val="24"/>
          <w:szCs w:val="24"/>
        </w:rPr>
      </w:pPr>
      <w:proofErr w:type="spellStart"/>
      <w:r w:rsidRPr="00350584">
        <w:rPr>
          <w:rFonts w:ascii="Times New Roman" w:eastAsia="Times New Roman" w:hAnsi="Times New Roman" w:cs="Times New Roman"/>
          <w:b/>
          <w:bCs/>
          <w:sz w:val="24"/>
          <w:szCs w:val="24"/>
        </w:rPr>
        <w:t>Lekcja</w:t>
      </w:r>
      <w:proofErr w:type="spellEnd"/>
      <w:r w:rsidRPr="00350584">
        <w:rPr>
          <w:rFonts w:ascii="Times New Roman" w:eastAsia="Times New Roman" w:hAnsi="Times New Roman" w:cs="Times New Roman"/>
          <w:b/>
          <w:bCs/>
          <w:sz w:val="24"/>
          <w:szCs w:val="24"/>
        </w:rPr>
        <w:t xml:space="preserve"> 5</w:t>
      </w:r>
      <w:r w:rsidRPr="00350584">
        <w:rPr>
          <w:rFonts w:ascii="Times New Roman" w:eastAsia="Times New Roman" w:hAnsi="Times New Roman" w:cs="Times New Roman"/>
          <w:b/>
          <w:bCs/>
          <w:sz w:val="24"/>
          <w:szCs w:val="24"/>
        </w:rPr>
        <w:br/>
      </w:r>
      <w:proofErr w:type="spellStart"/>
      <w:r w:rsidRPr="00350584">
        <w:rPr>
          <w:rFonts w:ascii="Times New Roman" w:eastAsia="Times New Roman" w:hAnsi="Times New Roman" w:cs="Times New Roman"/>
          <w:b/>
          <w:bCs/>
          <w:sz w:val="24"/>
          <w:szCs w:val="24"/>
        </w:rPr>
        <w:t>Kasy</w:t>
      </w:r>
      <w:proofErr w:type="spellEnd"/>
      <w:r w:rsidRPr="00350584">
        <w:rPr>
          <w:rFonts w:ascii="Times New Roman" w:eastAsia="Times New Roman" w:hAnsi="Times New Roman" w:cs="Times New Roman"/>
          <w:b/>
          <w:bCs/>
          <w:sz w:val="24"/>
          <w:szCs w:val="24"/>
        </w:rPr>
        <w:t xml:space="preserve"> </w:t>
      </w:r>
      <w:proofErr w:type="spellStart"/>
      <w:r w:rsidRPr="00350584">
        <w:rPr>
          <w:rFonts w:ascii="Times New Roman" w:eastAsia="Times New Roman" w:hAnsi="Times New Roman" w:cs="Times New Roman"/>
          <w:b/>
          <w:bCs/>
          <w:sz w:val="24"/>
          <w:szCs w:val="24"/>
        </w:rPr>
        <w:t>fiskalne</w:t>
      </w:r>
      <w:proofErr w:type="spellEnd"/>
    </w:p>
    <w:p w:rsidR="00350584" w:rsidRPr="00350584" w:rsidRDefault="00350584" w:rsidP="00350584">
      <w:pPr>
        <w:numPr>
          <w:ilvl w:val="0"/>
          <w:numId w:val="5"/>
        </w:numPr>
        <w:spacing w:before="100" w:beforeAutospacing="1" w:after="100" w:afterAutospacing="1" w:line="240" w:lineRule="auto"/>
        <w:ind w:left="1440"/>
        <w:rPr>
          <w:rFonts w:ascii="Times New Roman" w:eastAsia="Times New Roman" w:hAnsi="Times New Roman" w:cs="Times New Roman"/>
          <w:sz w:val="24"/>
          <w:szCs w:val="24"/>
        </w:rPr>
      </w:pPr>
      <w:proofErr w:type="spellStart"/>
      <w:r w:rsidRPr="00350584">
        <w:rPr>
          <w:rFonts w:ascii="Times New Roman" w:eastAsia="Times New Roman" w:hAnsi="Times New Roman" w:cs="Times New Roman"/>
          <w:sz w:val="24"/>
          <w:szCs w:val="24"/>
        </w:rPr>
        <w:t>Zwolnienia</w:t>
      </w:r>
      <w:proofErr w:type="spellEnd"/>
      <w:r w:rsidRPr="00350584">
        <w:rPr>
          <w:rFonts w:ascii="Times New Roman" w:eastAsia="Times New Roman" w:hAnsi="Times New Roman" w:cs="Times New Roman"/>
          <w:sz w:val="24"/>
          <w:szCs w:val="24"/>
        </w:rPr>
        <w:t xml:space="preserve"> </w:t>
      </w:r>
      <w:proofErr w:type="spellStart"/>
      <w:r w:rsidRPr="00350584">
        <w:rPr>
          <w:rFonts w:ascii="Times New Roman" w:eastAsia="Times New Roman" w:hAnsi="Times New Roman" w:cs="Times New Roman"/>
          <w:sz w:val="24"/>
          <w:szCs w:val="24"/>
        </w:rPr>
        <w:t>podmiotowe</w:t>
      </w:r>
      <w:proofErr w:type="spellEnd"/>
      <w:r w:rsidRPr="00350584">
        <w:rPr>
          <w:rFonts w:ascii="Times New Roman" w:eastAsia="Times New Roman" w:hAnsi="Times New Roman" w:cs="Times New Roman"/>
          <w:sz w:val="24"/>
          <w:szCs w:val="24"/>
        </w:rPr>
        <w:t xml:space="preserve"> i </w:t>
      </w:r>
      <w:proofErr w:type="spellStart"/>
      <w:r w:rsidRPr="00350584">
        <w:rPr>
          <w:rFonts w:ascii="Times New Roman" w:eastAsia="Times New Roman" w:hAnsi="Times New Roman" w:cs="Times New Roman"/>
          <w:sz w:val="24"/>
          <w:szCs w:val="24"/>
        </w:rPr>
        <w:t>przedmiotowe</w:t>
      </w:r>
      <w:proofErr w:type="spellEnd"/>
    </w:p>
    <w:p w:rsidR="00350584" w:rsidRPr="00350584" w:rsidRDefault="00350584" w:rsidP="00350584">
      <w:pPr>
        <w:numPr>
          <w:ilvl w:val="0"/>
          <w:numId w:val="5"/>
        </w:numPr>
        <w:spacing w:before="100" w:beforeAutospacing="1" w:after="100" w:afterAutospacing="1" w:line="240" w:lineRule="auto"/>
        <w:ind w:left="1440"/>
        <w:rPr>
          <w:rFonts w:ascii="Times New Roman" w:eastAsia="Times New Roman" w:hAnsi="Times New Roman" w:cs="Times New Roman"/>
          <w:sz w:val="24"/>
          <w:szCs w:val="24"/>
        </w:rPr>
      </w:pPr>
      <w:proofErr w:type="spellStart"/>
      <w:r w:rsidRPr="00350584">
        <w:rPr>
          <w:rFonts w:ascii="Times New Roman" w:eastAsia="Times New Roman" w:hAnsi="Times New Roman" w:cs="Times New Roman"/>
          <w:sz w:val="24"/>
          <w:szCs w:val="24"/>
        </w:rPr>
        <w:t>Nowe</w:t>
      </w:r>
      <w:proofErr w:type="spellEnd"/>
      <w:r w:rsidRPr="00350584">
        <w:rPr>
          <w:rFonts w:ascii="Times New Roman" w:eastAsia="Times New Roman" w:hAnsi="Times New Roman" w:cs="Times New Roman"/>
          <w:sz w:val="24"/>
          <w:szCs w:val="24"/>
        </w:rPr>
        <w:t xml:space="preserve"> </w:t>
      </w:r>
      <w:proofErr w:type="spellStart"/>
      <w:r w:rsidRPr="00350584">
        <w:rPr>
          <w:rFonts w:ascii="Times New Roman" w:eastAsia="Times New Roman" w:hAnsi="Times New Roman" w:cs="Times New Roman"/>
          <w:sz w:val="24"/>
          <w:szCs w:val="24"/>
        </w:rPr>
        <w:t>zasady</w:t>
      </w:r>
      <w:proofErr w:type="spellEnd"/>
      <w:r w:rsidRPr="00350584">
        <w:rPr>
          <w:rFonts w:ascii="Times New Roman" w:eastAsia="Times New Roman" w:hAnsi="Times New Roman" w:cs="Times New Roman"/>
          <w:sz w:val="24"/>
          <w:szCs w:val="24"/>
        </w:rPr>
        <w:t xml:space="preserve"> </w:t>
      </w:r>
      <w:proofErr w:type="spellStart"/>
      <w:r w:rsidRPr="00350584">
        <w:rPr>
          <w:rFonts w:ascii="Times New Roman" w:eastAsia="Times New Roman" w:hAnsi="Times New Roman" w:cs="Times New Roman"/>
          <w:sz w:val="24"/>
          <w:szCs w:val="24"/>
        </w:rPr>
        <w:t>liczenia</w:t>
      </w:r>
      <w:proofErr w:type="spellEnd"/>
      <w:r w:rsidRPr="00350584">
        <w:rPr>
          <w:rFonts w:ascii="Times New Roman" w:eastAsia="Times New Roman" w:hAnsi="Times New Roman" w:cs="Times New Roman"/>
          <w:sz w:val="24"/>
          <w:szCs w:val="24"/>
        </w:rPr>
        <w:t xml:space="preserve"> </w:t>
      </w:r>
      <w:proofErr w:type="spellStart"/>
      <w:r w:rsidRPr="00350584">
        <w:rPr>
          <w:rFonts w:ascii="Times New Roman" w:eastAsia="Times New Roman" w:hAnsi="Times New Roman" w:cs="Times New Roman"/>
          <w:sz w:val="24"/>
          <w:szCs w:val="24"/>
        </w:rPr>
        <w:t>limitu</w:t>
      </w:r>
      <w:proofErr w:type="spellEnd"/>
      <w:r w:rsidRPr="00350584">
        <w:rPr>
          <w:rFonts w:ascii="Times New Roman" w:eastAsia="Times New Roman" w:hAnsi="Times New Roman" w:cs="Times New Roman"/>
          <w:sz w:val="24"/>
          <w:szCs w:val="24"/>
        </w:rPr>
        <w:t xml:space="preserve"> </w:t>
      </w:r>
      <w:proofErr w:type="spellStart"/>
      <w:r w:rsidRPr="00350584">
        <w:rPr>
          <w:rFonts w:ascii="Times New Roman" w:eastAsia="Times New Roman" w:hAnsi="Times New Roman" w:cs="Times New Roman"/>
          <w:sz w:val="24"/>
          <w:szCs w:val="24"/>
        </w:rPr>
        <w:t>obrotu</w:t>
      </w:r>
      <w:proofErr w:type="spellEnd"/>
    </w:p>
    <w:p w:rsidR="00350584" w:rsidRPr="00350584" w:rsidRDefault="00350584" w:rsidP="00350584">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val="pl-PL"/>
        </w:rPr>
      </w:pPr>
      <w:r w:rsidRPr="00350584">
        <w:rPr>
          <w:rFonts w:ascii="Times New Roman" w:eastAsia="Times New Roman" w:hAnsi="Times New Roman" w:cs="Times New Roman"/>
          <w:sz w:val="24"/>
          <w:szCs w:val="24"/>
          <w:lang w:val="pl-PL"/>
        </w:rPr>
        <w:t>Likwidacja zwolnienia z uwagi na niewielką ilość świadczonych usług i liczbę odbiorców</w:t>
      </w:r>
    </w:p>
    <w:p w:rsidR="00350584" w:rsidRPr="00350584" w:rsidRDefault="00350584" w:rsidP="00350584">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val="pl-PL"/>
        </w:rPr>
      </w:pPr>
      <w:r w:rsidRPr="00350584">
        <w:rPr>
          <w:rFonts w:ascii="Times New Roman" w:eastAsia="Times New Roman" w:hAnsi="Times New Roman" w:cs="Times New Roman"/>
          <w:sz w:val="24"/>
          <w:szCs w:val="24"/>
          <w:lang w:val="pl-PL"/>
        </w:rPr>
        <w:t>Zmiany w czynnościach wyłączonych ze zwolnień</w:t>
      </w:r>
    </w:p>
    <w:p w:rsidR="00350584" w:rsidRPr="00350584" w:rsidRDefault="00350584" w:rsidP="00350584">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val="pl-PL"/>
        </w:rPr>
      </w:pPr>
      <w:r w:rsidRPr="00350584">
        <w:rPr>
          <w:rFonts w:ascii="Times New Roman" w:eastAsia="Times New Roman" w:hAnsi="Times New Roman" w:cs="Times New Roman"/>
          <w:sz w:val="24"/>
          <w:szCs w:val="24"/>
          <w:lang w:val="pl-PL"/>
        </w:rPr>
        <w:t>Zasady wprowadzania kas u podatników pozbawionych prawa do zwolnienia</w:t>
      </w:r>
    </w:p>
    <w:p w:rsidR="00350584" w:rsidRPr="00350584" w:rsidRDefault="00350584" w:rsidP="00350584">
      <w:pPr>
        <w:spacing w:before="100" w:beforeAutospacing="1" w:after="100" w:afterAutospacing="1" w:line="240" w:lineRule="auto"/>
        <w:rPr>
          <w:rFonts w:ascii="Times New Roman" w:eastAsia="Times New Roman" w:hAnsi="Times New Roman" w:cs="Times New Roman"/>
          <w:sz w:val="24"/>
          <w:szCs w:val="24"/>
        </w:rPr>
      </w:pPr>
      <w:proofErr w:type="spellStart"/>
      <w:r w:rsidRPr="00350584">
        <w:rPr>
          <w:rFonts w:ascii="Times New Roman" w:eastAsia="Times New Roman" w:hAnsi="Times New Roman" w:cs="Times New Roman"/>
          <w:b/>
          <w:bCs/>
          <w:sz w:val="24"/>
          <w:szCs w:val="24"/>
        </w:rPr>
        <w:t>Lekcja</w:t>
      </w:r>
      <w:proofErr w:type="spellEnd"/>
      <w:r w:rsidRPr="00350584">
        <w:rPr>
          <w:rFonts w:ascii="Times New Roman" w:eastAsia="Times New Roman" w:hAnsi="Times New Roman" w:cs="Times New Roman"/>
          <w:b/>
          <w:bCs/>
          <w:sz w:val="24"/>
          <w:szCs w:val="24"/>
        </w:rPr>
        <w:t xml:space="preserve"> 6</w:t>
      </w:r>
      <w:r w:rsidRPr="00350584">
        <w:rPr>
          <w:rFonts w:ascii="Times New Roman" w:eastAsia="Times New Roman" w:hAnsi="Times New Roman" w:cs="Times New Roman"/>
          <w:b/>
          <w:bCs/>
          <w:sz w:val="24"/>
          <w:szCs w:val="24"/>
        </w:rPr>
        <w:br/>
      </w:r>
      <w:proofErr w:type="spellStart"/>
      <w:r w:rsidRPr="00350584">
        <w:rPr>
          <w:rFonts w:ascii="Times New Roman" w:eastAsia="Times New Roman" w:hAnsi="Times New Roman" w:cs="Times New Roman"/>
          <w:b/>
          <w:bCs/>
          <w:sz w:val="24"/>
          <w:szCs w:val="24"/>
        </w:rPr>
        <w:t>Pozostałe</w:t>
      </w:r>
      <w:proofErr w:type="spellEnd"/>
      <w:r w:rsidRPr="00350584">
        <w:rPr>
          <w:rFonts w:ascii="Times New Roman" w:eastAsia="Times New Roman" w:hAnsi="Times New Roman" w:cs="Times New Roman"/>
          <w:b/>
          <w:bCs/>
          <w:sz w:val="24"/>
          <w:szCs w:val="24"/>
        </w:rPr>
        <w:t xml:space="preserve"> </w:t>
      </w:r>
      <w:proofErr w:type="spellStart"/>
      <w:r w:rsidRPr="00350584">
        <w:rPr>
          <w:rFonts w:ascii="Times New Roman" w:eastAsia="Times New Roman" w:hAnsi="Times New Roman" w:cs="Times New Roman"/>
          <w:b/>
          <w:bCs/>
          <w:sz w:val="24"/>
          <w:szCs w:val="24"/>
        </w:rPr>
        <w:t>zmiany</w:t>
      </w:r>
      <w:proofErr w:type="spellEnd"/>
    </w:p>
    <w:p w:rsidR="00350584" w:rsidRPr="00350584" w:rsidRDefault="00350584" w:rsidP="00350584">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proofErr w:type="spellStart"/>
      <w:r w:rsidRPr="00350584">
        <w:rPr>
          <w:rFonts w:ascii="Times New Roman" w:eastAsia="Times New Roman" w:hAnsi="Times New Roman" w:cs="Times New Roman"/>
          <w:sz w:val="24"/>
          <w:szCs w:val="24"/>
        </w:rPr>
        <w:t>Ustawa</w:t>
      </w:r>
      <w:proofErr w:type="spellEnd"/>
      <w:r w:rsidRPr="00350584">
        <w:rPr>
          <w:rFonts w:ascii="Times New Roman" w:eastAsia="Times New Roman" w:hAnsi="Times New Roman" w:cs="Times New Roman"/>
          <w:sz w:val="24"/>
          <w:szCs w:val="24"/>
        </w:rPr>
        <w:t xml:space="preserve"> o </w:t>
      </w:r>
      <w:proofErr w:type="spellStart"/>
      <w:r w:rsidRPr="00350584">
        <w:rPr>
          <w:rFonts w:ascii="Times New Roman" w:eastAsia="Times New Roman" w:hAnsi="Times New Roman" w:cs="Times New Roman"/>
          <w:sz w:val="24"/>
          <w:szCs w:val="24"/>
        </w:rPr>
        <w:t>rachunkowości</w:t>
      </w:r>
      <w:proofErr w:type="spellEnd"/>
      <w:r w:rsidRPr="00350584">
        <w:rPr>
          <w:rFonts w:ascii="Times New Roman" w:eastAsia="Times New Roman" w:hAnsi="Times New Roman" w:cs="Times New Roman"/>
          <w:sz w:val="24"/>
          <w:szCs w:val="24"/>
        </w:rPr>
        <w:t xml:space="preserve">: </w:t>
      </w:r>
    </w:p>
    <w:p w:rsidR="00350584" w:rsidRPr="00350584" w:rsidRDefault="00350584" w:rsidP="00350584">
      <w:pPr>
        <w:numPr>
          <w:ilvl w:val="1"/>
          <w:numId w:val="6"/>
        </w:numPr>
        <w:spacing w:before="100" w:beforeAutospacing="1" w:after="100" w:afterAutospacing="1" w:line="240" w:lineRule="auto"/>
        <w:ind w:left="2160"/>
        <w:rPr>
          <w:rFonts w:ascii="Times New Roman" w:eastAsia="Times New Roman" w:hAnsi="Times New Roman" w:cs="Times New Roman"/>
          <w:sz w:val="24"/>
          <w:szCs w:val="24"/>
        </w:rPr>
      </w:pPr>
      <w:proofErr w:type="spellStart"/>
      <w:r w:rsidRPr="00350584">
        <w:rPr>
          <w:rFonts w:ascii="Times New Roman" w:eastAsia="Times New Roman" w:hAnsi="Times New Roman" w:cs="Times New Roman"/>
          <w:sz w:val="24"/>
          <w:szCs w:val="24"/>
        </w:rPr>
        <w:t>wprowadzenie</w:t>
      </w:r>
      <w:proofErr w:type="spellEnd"/>
      <w:r w:rsidRPr="00350584">
        <w:rPr>
          <w:rFonts w:ascii="Times New Roman" w:eastAsia="Times New Roman" w:hAnsi="Times New Roman" w:cs="Times New Roman"/>
          <w:sz w:val="24"/>
          <w:szCs w:val="24"/>
        </w:rPr>
        <w:t xml:space="preserve"> </w:t>
      </w:r>
      <w:proofErr w:type="spellStart"/>
      <w:r w:rsidRPr="00350584">
        <w:rPr>
          <w:rFonts w:ascii="Times New Roman" w:eastAsia="Times New Roman" w:hAnsi="Times New Roman" w:cs="Times New Roman"/>
          <w:sz w:val="24"/>
          <w:szCs w:val="24"/>
        </w:rPr>
        <w:t>pojęcia</w:t>
      </w:r>
      <w:proofErr w:type="spellEnd"/>
      <w:r w:rsidRPr="00350584">
        <w:rPr>
          <w:rFonts w:ascii="Times New Roman" w:eastAsia="Times New Roman" w:hAnsi="Times New Roman" w:cs="Times New Roman"/>
          <w:sz w:val="24"/>
          <w:szCs w:val="24"/>
        </w:rPr>
        <w:t xml:space="preserve"> "</w:t>
      </w:r>
      <w:proofErr w:type="spellStart"/>
      <w:r w:rsidRPr="00350584">
        <w:rPr>
          <w:rFonts w:ascii="Times New Roman" w:eastAsia="Times New Roman" w:hAnsi="Times New Roman" w:cs="Times New Roman"/>
          <w:sz w:val="24"/>
          <w:szCs w:val="24"/>
        </w:rPr>
        <w:t>jednostki</w:t>
      </w:r>
      <w:proofErr w:type="spellEnd"/>
      <w:r w:rsidRPr="00350584">
        <w:rPr>
          <w:rFonts w:ascii="Times New Roman" w:eastAsia="Times New Roman" w:hAnsi="Times New Roman" w:cs="Times New Roman"/>
          <w:sz w:val="24"/>
          <w:szCs w:val="24"/>
        </w:rPr>
        <w:t xml:space="preserve"> </w:t>
      </w:r>
      <w:proofErr w:type="spellStart"/>
      <w:r w:rsidRPr="00350584">
        <w:rPr>
          <w:rFonts w:ascii="Times New Roman" w:eastAsia="Times New Roman" w:hAnsi="Times New Roman" w:cs="Times New Roman"/>
          <w:sz w:val="24"/>
          <w:szCs w:val="24"/>
        </w:rPr>
        <w:t>mikro</w:t>
      </w:r>
      <w:proofErr w:type="spellEnd"/>
      <w:r w:rsidRPr="00350584">
        <w:rPr>
          <w:rFonts w:ascii="Times New Roman" w:eastAsia="Times New Roman" w:hAnsi="Times New Roman" w:cs="Times New Roman"/>
          <w:sz w:val="24"/>
          <w:szCs w:val="24"/>
        </w:rPr>
        <w:t>"</w:t>
      </w:r>
    </w:p>
    <w:p w:rsidR="00350584" w:rsidRPr="00350584" w:rsidRDefault="00350584" w:rsidP="00350584">
      <w:pPr>
        <w:numPr>
          <w:ilvl w:val="1"/>
          <w:numId w:val="6"/>
        </w:numPr>
        <w:spacing w:before="100" w:beforeAutospacing="1" w:after="100" w:afterAutospacing="1" w:line="240" w:lineRule="auto"/>
        <w:ind w:left="2160"/>
        <w:rPr>
          <w:rFonts w:ascii="Times New Roman" w:eastAsia="Times New Roman" w:hAnsi="Times New Roman" w:cs="Times New Roman"/>
          <w:sz w:val="24"/>
          <w:szCs w:val="24"/>
          <w:lang w:val="pl-PL"/>
        </w:rPr>
      </w:pPr>
      <w:proofErr w:type="gramStart"/>
      <w:r w:rsidRPr="00350584">
        <w:rPr>
          <w:rFonts w:ascii="Times New Roman" w:eastAsia="Times New Roman" w:hAnsi="Times New Roman" w:cs="Times New Roman"/>
          <w:sz w:val="24"/>
          <w:szCs w:val="24"/>
          <w:lang w:val="pl-PL"/>
        </w:rPr>
        <w:t>uproszczenia</w:t>
      </w:r>
      <w:proofErr w:type="gramEnd"/>
      <w:r w:rsidRPr="00350584">
        <w:rPr>
          <w:rFonts w:ascii="Times New Roman" w:eastAsia="Times New Roman" w:hAnsi="Times New Roman" w:cs="Times New Roman"/>
          <w:sz w:val="24"/>
          <w:szCs w:val="24"/>
          <w:lang w:val="pl-PL"/>
        </w:rPr>
        <w:t xml:space="preserve"> wynikające z ustawy o rachunkowości, z których mogą korzystać jednostki mikro</w:t>
      </w:r>
    </w:p>
    <w:p w:rsidR="00350584" w:rsidRPr="00350584" w:rsidRDefault="00350584" w:rsidP="00350584">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proofErr w:type="spellStart"/>
      <w:r w:rsidRPr="00350584">
        <w:rPr>
          <w:rFonts w:ascii="Times New Roman" w:eastAsia="Times New Roman" w:hAnsi="Times New Roman" w:cs="Times New Roman"/>
          <w:sz w:val="24"/>
          <w:szCs w:val="24"/>
        </w:rPr>
        <w:t>Ordynacja</w:t>
      </w:r>
      <w:proofErr w:type="spellEnd"/>
      <w:r w:rsidRPr="00350584">
        <w:rPr>
          <w:rFonts w:ascii="Times New Roman" w:eastAsia="Times New Roman" w:hAnsi="Times New Roman" w:cs="Times New Roman"/>
          <w:sz w:val="24"/>
          <w:szCs w:val="24"/>
        </w:rPr>
        <w:t xml:space="preserve"> </w:t>
      </w:r>
      <w:proofErr w:type="spellStart"/>
      <w:r w:rsidRPr="00350584">
        <w:rPr>
          <w:rFonts w:ascii="Times New Roman" w:eastAsia="Times New Roman" w:hAnsi="Times New Roman" w:cs="Times New Roman"/>
          <w:sz w:val="24"/>
          <w:szCs w:val="24"/>
        </w:rPr>
        <w:t>podatkowa</w:t>
      </w:r>
      <w:proofErr w:type="spellEnd"/>
      <w:r w:rsidRPr="00350584">
        <w:rPr>
          <w:rFonts w:ascii="Times New Roman" w:eastAsia="Times New Roman" w:hAnsi="Times New Roman" w:cs="Times New Roman"/>
          <w:sz w:val="24"/>
          <w:szCs w:val="24"/>
        </w:rPr>
        <w:t xml:space="preserve">: </w:t>
      </w:r>
    </w:p>
    <w:p w:rsidR="00350584" w:rsidRPr="00350584" w:rsidRDefault="00350584" w:rsidP="00350584">
      <w:pPr>
        <w:numPr>
          <w:ilvl w:val="1"/>
          <w:numId w:val="6"/>
        </w:numPr>
        <w:spacing w:before="100" w:beforeAutospacing="1" w:after="100" w:afterAutospacing="1" w:line="240" w:lineRule="auto"/>
        <w:ind w:left="2160"/>
        <w:rPr>
          <w:rFonts w:ascii="Times New Roman" w:eastAsia="Times New Roman" w:hAnsi="Times New Roman" w:cs="Times New Roman"/>
          <w:sz w:val="24"/>
          <w:szCs w:val="24"/>
        </w:rPr>
      </w:pPr>
      <w:proofErr w:type="spellStart"/>
      <w:r w:rsidRPr="00350584">
        <w:rPr>
          <w:rFonts w:ascii="Times New Roman" w:eastAsia="Times New Roman" w:hAnsi="Times New Roman" w:cs="Times New Roman"/>
          <w:sz w:val="24"/>
          <w:szCs w:val="24"/>
        </w:rPr>
        <w:t>zmiana</w:t>
      </w:r>
      <w:proofErr w:type="spellEnd"/>
      <w:r w:rsidRPr="00350584">
        <w:rPr>
          <w:rFonts w:ascii="Times New Roman" w:eastAsia="Times New Roman" w:hAnsi="Times New Roman" w:cs="Times New Roman"/>
          <w:sz w:val="24"/>
          <w:szCs w:val="24"/>
        </w:rPr>
        <w:t xml:space="preserve"> </w:t>
      </w:r>
      <w:proofErr w:type="spellStart"/>
      <w:r w:rsidRPr="00350584">
        <w:rPr>
          <w:rFonts w:ascii="Times New Roman" w:eastAsia="Times New Roman" w:hAnsi="Times New Roman" w:cs="Times New Roman"/>
          <w:sz w:val="24"/>
          <w:szCs w:val="24"/>
        </w:rPr>
        <w:t>dotycząca</w:t>
      </w:r>
      <w:proofErr w:type="spellEnd"/>
      <w:r w:rsidRPr="00350584">
        <w:rPr>
          <w:rFonts w:ascii="Times New Roman" w:eastAsia="Times New Roman" w:hAnsi="Times New Roman" w:cs="Times New Roman"/>
          <w:sz w:val="24"/>
          <w:szCs w:val="24"/>
        </w:rPr>
        <w:t xml:space="preserve"> </w:t>
      </w:r>
      <w:proofErr w:type="spellStart"/>
      <w:r w:rsidRPr="00350584">
        <w:rPr>
          <w:rFonts w:ascii="Times New Roman" w:eastAsia="Times New Roman" w:hAnsi="Times New Roman" w:cs="Times New Roman"/>
          <w:sz w:val="24"/>
          <w:szCs w:val="24"/>
        </w:rPr>
        <w:t>ostatniego</w:t>
      </w:r>
      <w:proofErr w:type="spellEnd"/>
      <w:r w:rsidRPr="00350584">
        <w:rPr>
          <w:rFonts w:ascii="Times New Roman" w:eastAsia="Times New Roman" w:hAnsi="Times New Roman" w:cs="Times New Roman"/>
          <w:sz w:val="24"/>
          <w:szCs w:val="24"/>
        </w:rPr>
        <w:t xml:space="preserve"> </w:t>
      </w:r>
      <w:proofErr w:type="spellStart"/>
      <w:r w:rsidRPr="00350584">
        <w:rPr>
          <w:rFonts w:ascii="Times New Roman" w:eastAsia="Times New Roman" w:hAnsi="Times New Roman" w:cs="Times New Roman"/>
          <w:sz w:val="24"/>
          <w:szCs w:val="24"/>
        </w:rPr>
        <w:t>dnia</w:t>
      </w:r>
      <w:proofErr w:type="spellEnd"/>
      <w:r w:rsidRPr="00350584">
        <w:rPr>
          <w:rFonts w:ascii="Times New Roman" w:eastAsia="Times New Roman" w:hAnsi="Times New Roman" w:cs="Times New Roman"/>
          <w:sz w:val="24"/>
          <w:szCs w:val="24"/>
        </w:rPr>
        <w:t xml:space="preserve"> </w:t>
      </w:r>
      <w:proofErr w:type="spellStart"/>
      <w:r w:rsidRPr="00350584">
        <w:rPr>
          <w:rFonts w:ascii="Times New Roman" w:eastAsia="Times New Roman" w:hAnsi="Times New Roman" w:cs="Times New Roman"/>
          <w:sz w:val="24"/>
          <w:szCs w:val="24"/>
        </w:rPr>
        <w:t>terminu</w:t>
      </w:r>
      <w:proofErr w:type="spellEnd"/>
    </w:p>
    <w:p w:rsidR="00350584" w:rsidRPr="00350584" w:rsidRDefault="00350584" w:rsidP="00350584">
      <w:pPr>
        <w:numPr>
          <w:ilvl w:val="1"/>
          <w:numId w:val="6"/>
        </w:numPr>
        <w:spacing w:before="100" w:beforeAutospacing="1" w:after="100" w:afterAutospacing="1" w:line="240" w:lineRule="auto"/>
        <w:ind w:left="2160"/>
        <w:rPr>
          <w:rFonts w:ascii="Times New Roman" w:eastAsia="Times New Roman" w:hAnsi="Times New Roman" w:cs="Times New Roman"/>
          <w:sz w:val="24"/>
          <w:szCs w:val="24"/>
          <w:lang w:val="pl-PL"/>
        </w:rPr>
      </w:pPr>
      <w:proofErr w:type="gramStart"/>
      <w:r w:rsidRPr="00350584">
        <w:rPr>
          <w:rFonts w:ascii="Times New Roman" w:eastAsia="Times New Roman" w:hAnsi="Times New Roman" w:cs="Times New Roman"/>
          <w:sz w:val="24"/>
          <w:szCs w:val="24"/>
          <w:lang w:val="pl-PL"/>
        </w:rPr>
        <w:t>zmiana</w:t>
      </w:r>
      <w:proofErr w:type="gramEnd"/>
      <w:r w:rsidRPr="00350584">
        <w:rPr>
          <w:rFonts w:ascii="Times New Roman" w:eastAsia="Times New Roman" w:hAnsi="Times New Roman" w:cs="Times New Roman"/>
          <w:sz w:val="24"/>
          <w:szCs w:val="24"/>
          <w:lang w:val="pl-PL"/>
        </w:rPr>
        <w:t xml:space="preserve"> dotycząca okresu przechowywania ksiąg podatkowych i dokumentów związanych z ich prowadzeniem</w:t>
      </w:r>
    </w:p>
    <w:p w:rsidR="00350584" w:rsidRPr="00350584" w:rsidRDefault="00350584" w:rsidP="00350584">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val="pl-PL"/>
        </w:rPr>
      </w:pPr>
      <w:r w:rsidRPr="00350584">
        <w:rPr>
          <w:rFonts w:ascii="Times New Roman" w:eastAsia="Times New Roman" w:hAnsi="Times New Roman" w:cs="Times New Roman"/>
          <w:sz w:val="24"/>
          <w:szCs w:val="24"/>
          <w:lang w:val="pl-PL"/>
        </w:rPr>
        <w:t>Kodeks karny skarbowy -  sankcje za nieterminowe przekazanie właściwemu organowi podatkowemu sprawozdania finansowego, opinii lub raportu</w:t>
      </w:r>
    </w:p>
    <w:tbl>
      <w:tblPr>
        <w:tblW w:w="5000" w:type="pct"/>
        <w:tblCellSpacing w:w="0" w:type="dxa"/>
        <w:tblCellMar>
          <w:left w:w="0" w:type="dxa"/>
          <w:right w:w="0" w:type="dxa"/>
        </w:tblCellMar>
        <w:tblLook w:val="04A0" w:firstRow="1" w:lastRow="0" w:firstColumn="1" w:lastColumn="0" w:noHBand="0" w:noVBand="1"/>
      </w:tblPr>
      <w:tblGrid>
        <w:gridCol w:w="4210"/>
        <w:gridCol w:w="2806"/>
        <w:gridCol w:w="2338"/>
        <w:gridCol w:w="6"/>
      </w:tblGrid>
      <w:tr w:rsidR="00350584" w:rsidRPr="00350584" w:rsidTr="00350584">
        <w:trPr>
          <w:tblCellSpacing w:w="0" w:type="dxa"/>
        </w:trPr>
        <w:tc>
          <w:tcPr>
            <w:tcW w:w="2250" w:type="pct"/>
            <w:vAlign w:val="center"/>
            <w:hideMark/>
          </w:tcPr>
          <w:p w:rsidR="00350584" w:rsidRPr="00350584" w:rsidRDefault="00350584" w:rsidP="00350584">
            <w:pPr>
              <w:spacing w:after="0" w:line="240" w:lineRule="auto"/>
              <w:jc w:val="center"/>
              <w:rPr>
                <w:rFonts w:ascii="Times New Roman" w:eastAsia="Times New Roman" w:hAnsi="Times New Roman" w:cs="Times New Roman"/>
                <w:b/>
                <w:bCs/>
                <w:sz w:val="24"/>
                <w:szCs w:val="24"/>
              </w:rPr>
            </w:pPr>
            <w:proofErr w:type="spellStart"/>
            <w:r w:rsidRPr="00350584">
              <w:rPr>
                <w:rFonts w:ascii="Times New Roman" w:eastAsia="Times New Roman" w:hAnsi="Times New Roman" w:cs="Times New Roman"/>
                <w:b/>
                <w:bCs/>
                <w:sz w:val="24"/>
                <w:szCs w:val="24"/>
              </w:rPr>
              <w:t>Termin</w:t>
            </w:r>
            <w:proofErr w:type="spellEnd"/>
            <w:r w:rsidRPr="00350584">
              <w:rPr>
                <w:rFonts w:ascii="Times New Roman" w:eastAsia="Times New Roman" w:hAnsi="Times New Roman" w:cs="Times New Roman"/>
                <w:b/>
                <w:bCs/>
                <w:sz w:val="24"/>
                <w:szCs w:val="24"/>
              </w:rPr>
              <w:t xml:space="preserve"> i </w:t>
            </w:r>
            <w:proofErr w:type="spellStart"/>
            <w:r w:rsidRPr="00350584">
              <w:rPr>
                <w:rFonts w:ascii="Times New Roman" w:eastAsia="Times New Roman" w:hAnsi="Times New Roman" w:cs="Times New Roman"/>
                <w:b/>
                <w:bCs/>
                <w:sz w:val="24"/>
                <w:szCs w:val="24"/>
              </w:rPr>
              <w:t>miejsce</w:t>
            </w:r>
            <w:proofErr w:type="spellEnd"/>
            <w:r w:rsidRPr="00350584">
              <w:rPr>
                <w:rFonts w:ascii="Times New Roman" w:eastAsia="Times New Roman" w:hAnsi="Times New Roman" w:cs="Times New Roman"/>
                <w:b/>
                <w:bCs/>
                <w:sz w:val="24"/>
                <w:szCs w:val="24"/>
              </w:rPr>
              <w:t>:</w:t>
            </w:r>
          </w:p>
        </w:tc>
        <w:tc>
          <w:tcPr>
            <w:tcW w:w="1500" w:type="pct"/>
            <w:vAlign w:val="center"/>
            <w:hideMark/>
          </w:tcPr>
          <w:p w:rsidR="00350584" w:rsidRPr="00350584" w:rsidRDefault="00350584" w:rsidP="00350584">
            <w:pPr>
              <w:spacing w:after="0" w:line="240" w:lineRule="auto"/>
              <w:jc w:val="center"/>
              <w:rPr>
                <w:rFonts w:ascii="Times New Roman" w:eastAsia="Times New Roman" w:hAnsi="Times New Roman" w:cs="Times New Roman"/>
                <w:b/>
                <w:bCs/>
                <w:sz w:val="24"/>
                <w:szCs w:val="24"/>
              </w:rPr>
            </w:pPr>
            <w:r w:rsidRPr="00350584">
              <w:rPr>
                <w:rFonts w:ascii="Times New Roman" w:eastAsia="Times New Roman" w:hAnsi="Times New Roman" w:cs="Times New Roman"/>
                <w:b/>
                <w:bCs/>
                <w:sz w:val="24"/>
                <w:szCs w:val="24"/>
              </w:rPr>
              <w:t> </w:t>
            </w:r>
          </w:p>
        </w:tc>
        <w:tc>
          <w:tcPr>
            <w:tcW w:w="1250" w:type="pct"/>
            <w:vAlign w:val="center"/>
            <w:hideMark/>
          </w:tcPr>
          <w:p w:rsidR="00350584" w:rsidRPr="00350584" w:rsidRDefault="00350584" w:rsidP="00350584">
            <w:pPr>
              <w:spacing w:after="0" w:line="240" w:lineRule="auto"/>
              <w:jc w:val="center"/>
              <w:rPr>
                <w:rFonts w:ascii="Times New Roman" w:eastAsia="Times New Roman" w:hAnsi="Times New Roman" w:cs="Times New Roman"/>
                <w:b/>
                <w:bCs/>
                <w:sz w:val="24"/>
                <w:szCs w:val="24"/>
              </w:rPr>
            </w:pPr>
            <w:r w:rsidRPr="00350584">
              <w:rPr>
                <w:rFonts w:ascii="Times New Roman" w:eastAsia="Times New Roman" w:hAnsi="Times New Roman" w:cs="Times New Roman"/>
                <w:b/>
                <w:bCs/>
                <w:sz w:val="24"/>
                <w:szCs w:val="24"/>
              </w:rPr>
              <w:t> </w:t>
            </w:r>
          </w:p>
        </w:tc>
        <w:tc>
          <w:tcPr>
            <w:tcW w:w="0" w:type="auto"/>
            <w:vAlign w:val="center"/>
            <w:hideMark/>
          </w:tcPr>
          <w:p w:rsidR="00350584" w:rsidRPr="00350584" w:rsidRDefault="00350584" w:rsidP="00350584">
            <w:pPr>
              <w:spacing w:after="0" w:line="240" w:lineRule="auto"/>
              <w:jc w:val="center"/>
              <w:rPr>
                <w:rFonts w:ascii="Times New Roman" w:eastAsia="Times New Roman" w:hAnsi="Times New Roman" w:cs="Times New Roman"/>
                <w:b/>
                <w:bCs/>
                <w:sz w:val="24"/>
                <w:szCs w:val="24"/>
              </w:rPr>
            </w:pPr>
          </w:p>
        </w:tc>
      </w:tr>
      <w:tr w:rsidR="00350584" w:rsidRPr="008B6637" w:rsidTr="00350584">
        <w:trPr>
          <w:tblCellSpacing w:w="0" w:type="dxa"/>
        </w:trPr>
        <w:tc>
          <w:tcPr>
            <w:tcW w:w="0" w:type="auto"/>
            <w:vAlign w:val="center"/>
            <w:hideMark/>
          </w:tcPr>
          <w:p w:rsidR="00350584" w:rsidRPr="00350584" w:rsidRDefault="00350584" w:rsidP="00350584">
            <w:pPr>
              <w:spacing w:after="0" w:line="240" w:lineRule="auto"/>
              <w:rPr>
                <w:rFonts w:ascii="Times New Roman" w:eastAsia="Times New Roman" w:hAnsi="Times New Roman" w:cs="Times New Roman"/>
                <w:sz w:val="24"/>
                <w:szCs w:val="24"/>
                <w:lang w:val="pl-PL"/>
              </w:rPr>
            </w:pPr>
            <w:r w:rsidRPr="00350584">
              <w:rPr>
                <w:rFonts w:ascii="Times New Roman" w:eastAsia="Times New Roman" w:hAnsi="Times New Roman" w:cs="Times New Roman"/>
                <w:sz w:val="24"/>
                <w:szCs w:val="24"/>
                <w:lang w:val="pl-PL"/>
              </w:rPr>
              <w:t xml:space="preserve">13.02.2015, </w:t>
            </w:r>
            <w:proofErr w:type="gramStart"/>
            <w:r w:rsidRPr="00350584">
              <w:rPr>
                <w:rFonts w:ascii="Times New Roman" w:eastAsia="Times New Roman" w:hAnsi="Times New Roman" w:cs="Times New Roman"/>
                <w:sz w:val="24"/>
                <w:szCs w:val="24"/>
                <w:lang w:val="pl-PL"/>
              </w:rPr>
              <w:t>e-learning</w:t>
            </w:r>
            <w:proofErr w:type="gramEnd"/>
            <w:r w:rsidRPr="00350584">
              <w:rPr>
                <w:rFonts w:ascii="Times New Roman" w:eastAsia="Times New Roman" w:hAnsi="Times New Roman" w:cs="Times New Roman"/>
                <w:sz w:val="24"/>
                <w:szCs w:val="24"/>
                <w:lang w:val="pl-PL"/>
              </w:rPr>
              <w:t xml:space="preserve"> (inne) </w:t>
            </w:r>
          </w:p>
          <w:p w:rsidR="00350584" w:rsidRPr="00350584" w:rsidRDefault="00350584" w:rsidP="00350584">
            <w:pPr>
              <w:spacing w:after="0" w:line="240" w:lineRule="auto"/>
              <w:rPr>
                <w:rFonts w:ascii="Times New Roman" w:eastAsia="Times New Roman" w:hAnsi="Times New Roman" w:cs="Times New Roman"/>
                <w:sz w:val="24"/>
                <w:szCs w:val="24"/>
                <w:lang w:val="pl-PL"/>
              </w:rPr>
            </w:pPr>
            <w:r w:rsidRPr="00350584">
              <w:rPr>
                <w:rFonts w:ascii="Times New Roman" w:eastAsia="Times New Roman" w:hAnsi="Times New Roman" w:cs="Times New Roman"/>
                <w:sz w:val="24"/>
                <w:szCs w:val="24"/>
                <w:lang w:val="pl-PL"/>
              </w:rPr>
              <w:t>1 Uczestnik cena netto 190,00 zł (233,70 zł brutto)</w:t>
            </w:r>
          </w:p>
        </w:tc>
        <w:tc>
          <w:tcPr>
            <w:tcW w:w="0" w:type="auto"/>
            <w:vAlign w:val="center"/>
            <w:hideMark/>
          </w:tcPr>
          <w:p w:rsidR="00350584" w:rsidRPr="00350584" w:rsidRDefault="00350584" w:rsidP="00350584">
            <w:pPr>
              <w:spacing w:after="0" w:line="240" w:lineRule="auto"/>
              <w:rPr>
                <w:rFonts w:ascii="Times New Roman" w:eastAsia="Times New Roman" w:hAnsi="Times New Roman" w:cs="Times New Roman"/>
                <w:sz w:val="20"/>
                <w:szCs w:val="20"/>
                <w:lang w:val="pl-PL"/>
              </w:rPr>
            </w:pPr>
          </w:p>
        </w:tc>
        <w:tc>
          <w:tcPr>
            <w:tcW w:w="0" w:type="auto"/>
            <w:vAlign w:val="center"/>
            <w:hideMark/>
          </w:tcPr>
          <w:p w:rsidR="00350584" w:rsidRPr="00350584" w:rsidRDefault="00350584" w:rsidP="00350584">
            <w:pPr>
              <w:spacing w:after="0" w:line="240" w:lineRule="auto"/>
              <w:rPr>
                <w:rFonts w:ascii="Times New Roman" w:eastAsia="Times New Roman" w:hAnsi="Times New Roman" w:cs="Times New Roman"/>
                <w:sz w:val="20"/>
                <w:szCs w:val="20"/>
                <w:lang w:val="pl-PL"/>
              </w:rPr>
            </w:pPr>
          </w:p>
        </w:tc>
        <w:tc>
          <w:tcPr>
            <w:tcW w:w="0" w:type="auto"/>
            <w:vAlign w:val="center"/>
            <w:hideMark/>
          </w:tcPr>
          <w:p w:rsidR="00350584" w:rsidRPr="00350584" w:rsidRDefault="00350584" w:rsidP="00350584">
            <w:pPr>
              <w:spacing w:after="0" w:line="240" w:lineRule="auto"/>
              <w:rPr>
                <w:rFonts w:ascii="Times New Roman" w:eastAsia="Times New Roman" w:hAnsi="Times New Roman" w:cs="Times New Roman"/>
                <w:sz w:val="20"/>
                <w:szCs w:val="20"/>
                <w:lang w:val="pl-PL"/>
              </w:rPr>
            </w:pPr>
          </w:p>
        </w:tc>
      </w:tr>
    </w:tbl>
    <w:p w:rsidR="00BC78EF" w:rsidRDefault="00BC78EF">
      <w:pPr>
        <w:rPr>
          <w:lang w:val="pl-PL"/>
        </w:rPr>
      </w:pPr>
    </w:p>
    <w:tbl>
      <w:tblPr>
        <w:tblW w:w="5000" w:type="pct"/>
        <w:tblCellSpacing w:w="0" w:type="dxa"/>
        <w:tblInd w:w="-300" w:type="dxa"/>
        <w:tblCellMar>
          <w:left w:w="0" w:type="dxa"/>
          <w:right w:w="0" w:type="dxa"/>
        </w:tblCellMar>
        <w:tblLook w:val="04A0" w:firstRow="1" w:lastRow="0" w:firstColumn="1" w:lastColumn="0" w:noHBand="0" w:noVBand="1"/>
      </w:tblPr>
      <w:tblGrid>
        <w:gridCol w:w="900"/>
        <w:gridCol w:w="8460"/>
      </w:tblGrid>
      <w:tr w:rsidR="008B6637" w:rsidRPr="008B6637" w:rsidTr="008B6637">
        <w:trPr>
          <w:tblCellSpacing w:w="0" w:type="dxa"/>
        </w:trPr>
        <w:tc>
          <w:tcPr>
            <w:tcW w:w="900" w:type="dxa"/>
            <w:vAlign w:val="center"/>
            <w:hideMark/>
          </w:tcPr>
          <w:p w:rsidR="008B6637" w:rsidRPr="008B6637" w:rsidRDefault="008B6637" w:rsidP="008B6637">
            <w:pPr>
              <w:spacing w:after="0" w:line="240" w:lineRule="auto"/>
              <w:rPr>
                <w:rFonts w:ascii="Times New Roman" w:eastAsia="Times New Roman" w:hAnsi="Times New Roman" w:cs="Times New Roman"/>
                <w:sz w:val="24"/>
                <w:szCs w:val="24"/>
              </w:rPr>
            </w:pPr>
            <w:r w:rsidRPr="008B6637">
              <w:rPr>
                <w:rFonts w:ascii="Times New Roman" w:eastAsia="Times New Roman" w:hAnsi="Times New Roman" w:cs="Times New Roman"/>
                <w:noProof/>
                <w:sz w:val="24"/>
                <w:szCs w:val="24"/>
              </w:rPr>
              <w:lastRenderedPageBreak/>
              <w:drawing>
                <wp:inline distT="0" distB="0" distL="0" distR="0" wp14:anchorId="64860BC4" wp14:editId="057E58CA">
                  <wp:extent cx="476250" cy="447675"/>
                  <wp:effectExtent l="0" t="0" r="0" b="9525"/>
                  <wp:docPr id="1" name="Picture 1" descr="http://www.podatki.biz/layoutv4/images/szkolenia/ic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datki.biz/layoutv4/images/szkolenia/icon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47675"/>
                          </a:xfrm>
                          <a:prstGeom prst="rect">
                            <a:avLst/>
                          </a:prstGeom>
                          <a:noFill/>
                          <a:ln>
                            <a:noFill/>
                          </a:ln>
                        </pic:spPr>
                      </pic:pic>
                    </a:graphicData>
                  </a:graphic>
                </wp:inline>
              </w:drawing>
            </w:r>
          </w:p>
        </w:tc>
        <w:tc>
          <w:tcPr>
            <w:tcW w:w="0" w:type="auto"/>
            <w:vAlign w:val="center"/>
            <w:hideMark/>
          </w:tcPr>
          <w:p w:rsidR="008B6637" w:rsidRPr="008B6637" w:rsidRDefault="008B6637" w:rsidP="008B6637">
            <w:pPr>
              <w:spacing w:before="100" w:beforeAutospacing="1" w:after="100" w:afterAutospacing="1" w:line="390" w:lineRule="atLeast"/>
              <w:outlineLvl w:val="1"/>
              <w:rPr>
                <w:rFonts w:ascii="Times New Roman" w:eastAsia="Times New Roman" w:hAnsi="Times New Roman" w:cs="Times New Roman"/>
                <w:sz w:val="30"/>
                <w:szCs w:val="30"/>
                <w:lang w:val="pl-PL"/>
              </w:rPr>
            </w:pPr>
            <w:r w:rsidRPr="008B6637">
              <w:rPr>
                <w:rFonts w:ascii="Times New Roman" w:eastAsia="Times New Roman" w:hAnsi="Times New Roman" w:cs="Times New Roman"/>
                <w:sz w:val="30"/>
                <w:szCs w:val="30"/>
                <w:lang w:val="pl-PL"/>
              </w:rPr>
              <w:t>Przygotowanie do prowadzenia biura rachunkowego - kurs błyskawiczny</w:t>
            </w:r>
          </w:p>
        </w:tc>
      </w:tr>
    </w:tbl>
    <w:p w:rsidR="008B6637" w:rsidRPr="008B6637" w:rsidRDefault="008B6637" w:rsidP="008B6637">
      <w:pPr>
        <w:spacing w:after="225" w:line="240" w:lineRule="auto"/>
        <w:outlineLvl w:val="2"/>
        <w:rPr>
          <w:rFonts w:ascii="Times New Roman" w:eastAsia="Times New Roman" w:hAnsi="Times New Roman" w:cs="Times New Roman"/>
          <w:b/>
          <w:bCs/>
          <w:sz w:val="24"/>
          <w:szCs w:val="24"/>
          <w:lang w:val="pl-PL"/>
        </w:rPr>
      </w:pPr>
      <w:r w:rsidRPr="008B6637">
        <w:rPr>
          <w:rFonts w:ascii="Times New Roman" w:eastAsia="Times New Roman" w:hAnsi="Times New Roman" w:cs="Times New Roman"/>
          <w:b/>
          <w:bCs/>
          <w:sz w:val="24"/>
          <w:szCs w:val="24"/>
          <w:lang w:val="pl-PL"/>
        </w:rPr>
        <w:t xml:space="preserve">Termin i miejsce: </w:t>
      </w:r>
      <w:r w:rsidRPr="008B6637">
        <w:rPr>
          <w:rFonts w:ascii="Times New Roman" w:eastAsia="Times New Roman" w:hAnsi="Times New Roman" w:cs="Times New Roman"/>
          <w:b/>
          <w:bCs/>
          <w:color w:val="000000"/>
          <w:sz w:val="23"/>
          <w:szCs w:val="23"/>
          <w:lang w:val="pl-PL"/>
        </w:rPr>
        <w:t xml:space="preserve">e-learning - kurs błyskawiczny </w:t>
      </w:r>
      <w:r w:rsidRPr="008B6637">
        <w:rPr>
          <w:rFonts w:ascii="Times New Roman" w:eastAsia="Times New Roman" w:hAnsi="Times New Roman" w:cs="Times New Roman"/>
          <w:color w:val="000000"/>
          <w:sz w:val="23"/>
          <w:szCs w:val="23"/>
          <w:lang w:val="pl-PL"/>
        </w:rPr>
        <w:t>(inne)</w:t>
      </w:r>
    </w:p>
    <w:p w:rsidR="008B6637" w:rsidRPr="008B6637" w:rsidRDefault="008B6637" w:rsidP="008B6637">
      <w:pPr>
        <w:spacing w:after="225"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sz w:val="24"/>
          <w:szCs w:val="24"/>
          <w:lang w:val="pl-PL"/>
        </w:rPr>
        <w:t>1 Uczestnik cena netto 490,00 zł (602,70 zł brutto)</w:t>
      </w:r>
    </w:p>
    <w:p w:rsidR="008B6637" w:rsidRPr="008B6637" w:rsidRDefault="008B6637" w:rsidP="008B6637">
      <w:pPr>
        <w:spacing w:after="0" w:line="240" w:lineRule="auto"/>
        <w:rPr>
          <w:rFonts w:ascii="Times New Roman" w:eastAsia="Times New Roman" w:hAnsi="Times New Roman" w:cs="Times New Roman"/>
          <w:sz w:val="21"/>
          <w:szCs w:val="21"/>
          <w:lang w:val="pl-PL"/>
        </w:rPr>
      </w:pPr>
      <w:r w:rsidRPr="008B6637">
        <w:rPr>
          <w:rFonts w:ascii="Times New Roman" w:eastAsia="Times New Roman" w:hAnsi="Times New Roman" w:cs="Times New Roman"/>
          <w:b/>
          <w:bCs/>
          <w:sz w:val="21"/>
          <w:szCs w:val="21"/>
          <w:lang w:val="pl-PL"/>
        </w:rPr>
        <w:t>formularz zgłoszeniowy:</w:t>
      </w:r>
    </w:p>
    <w:p w:rsidR="008B6637" w:rsidRPr="008B6637" w:rsidRDefault="008B6637" w:rsidP="008B6637">
      <w:pPr>
        <w:spacing w:after="0"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sz w:val="24"/>
          <w:szCs w:val="24"/>
        </w:rPr>
        <w:fldChar w:fldCharType="begin"/>
      </w:r>
      <w:r w:rsidRPr="008B6637">
        <w:rPr>
          <w:rFonts w:ascii="Times New Roman" w:eastAsia="Times New Roman" w:hAnsi="Times New Roman" w:cs="Times New Roman"/>
          <w:sz w:val="24"/>
          <w:szCs w:val="24"/>
          <w:lang w:val="pl-PL"/>
        </w:rPr>
        <w:instrText xml:space="preserve"> HYPERLINK "http://www.podatki.biz/szkolenia/zgloszenie/index/s/726/t/3796/zgloszenie.htm" </w:instrText>
      </w:r>
      <w:r w:rsidRPr="008B6637">
        <w:rPr>
          <w:rFonts w:ascii="Times New Roman" w:eastAsia="Times New Roman" w:hAnsi="Times New Roman" w:cs="Times New Roman"/>
          <w:sz w:val="24"/>
          <w:szCs w:val="24"/>
        </w:rPr>
        <w:fldChar w:fldCharType="separate"/>
      </w:r>
      <w:proofErr w:type="gramStart"/>
      <w:r w:rsidRPr="008B6637">
        <w:rPr>
          <w:rFonts w:ascii="Times New Roman" w:eastAsia="Times New Roman" w:hAnsi="Times New Roman" w:cs="Times New Roman"/>
          <w:color w:val="0000FF"/>
          <w:sz w:val="24"/>
          <w:szCs w:val="24"/>
          <w:u w:val="single"/>
          <w:lang w:val="pl-PL"/>
        </w:rPr>
        <w:t>wypełnij</w:t>
      </w:r>
      <w:proofErr w:type="gramEnd"/>
      <w:r w:rsidRPr="008B6637">
        <w:rPr>
          <w:rFonts w:ascii="Times New Roman" w:eastAsia="Times New Roman" w:hAnsi="Times New Roman" w:cs="Times New Roman"/>
          <w:color w:val="0000FF"/>
          <w:sz w:val="24"/>
          <w:szCs w:val="24"/>
          <w:u w:val="single"/>
          <w:lang w:val="pl-PL"/>
        </w:rPr>
        <w:t xml:space="preserve"> »</w:t>
      </w:r>
      <w:r w:rsidRPr="008B6637">
        <w:rPr>
          <w:rFonts w:ascii="Times New Roman" w:eastAsia="Times New Roman" w:hAnsi="Times New Roman" w:cs="Times New Roman"/>
          <w:sz w:val="24"/>
          <w:szCs w:val="24"/>
        </w:rPr>
        <w:fldChar w:fldCharType="end"/>
      </w:r>
    </w:p>
    <w:p w:rsidR="008B6637" w:rsidRPr="008B6637" w:rsidRDefault="008B6637" w:rsidP="008B6637">
      <w:pPr>
        <w:spacing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sz w:val="24"/>
          <w:szCs w:val="24"/>
        </w:rPr>
        <w:fldChar w:fldCharType="begin"/>
      </w:r>
      <w:r w:rsidRPr="008B6637">
        <w:rPr>
          <w:rFonts w:ascii="Times New Roman" w:eastAsia="Times New Roman" w:hAnsi="Times New Roman" w:cs="Times New Roman"/>
          <w:sz w:val="24"/>
          <w:szCs w:val="24"/>
          <w:lang w:val="pl-PL"/>
        </w:rPr>
        <w:instrText xml:space="preserve"> HYPERLINK "http://www.podatki.biz/szkolenia/zgloszenie/print/s/726/t/3796/zgloszenie.htm" </w:instrText>
      </w:r>
      <w:r w:rsidRPr="008B6637">
        <w:rPr>
          <w:rFonts w:ascii="Times New Roman" w:eastAsia="Times New Roman" w:hAnsi="Times New Roman" w:cs="Times New Roman"/>
          <w:sz w:val="24"/>
          <w:szCs w:val="24"/>
        </w:rPr>
        <w:fldChar w:fldCharType="separate"/>
      </w:r>
      <w:proofErr w:type="gramStart"/>
      <w:r w:rsidRPr="008B6637">
        <w:rPr>
          <w:rFonts w:ascii="Times New Roman" w:eastAsia="Times New Roman" w:hAnsi="Times New Roman" w:cs="Times New Roman"/>
          <w:color w:val="0000FF"/>
          <w:sz w:val="24"/>
          <w:szCs w:val="24"/>
          <w:u w:val="single"/>
          <w:lang w:val="pl-PL"/>
        </w:rPr>
        <w:t>wydrukuj</w:t>
      </w:r>
      <w:proofErr w:type="gramEnd"/>
      <w:r w:rsidRPr="008B6637">
        <w:rPr>
          <w:rFonts w:ascii="Times New Roman" w:eastAsia="Times New Roman" w:hAnsi="Times New Roman" w:cs="Times New Roman"/>
          <w:color w:val="0000FF"/>
          <w:sz w:val="24"/>
          <w:szCs w:val="24"/>
          <w:u w:val="single"/>
          <w:lang w:val="pl-PL"/>
        </w:rPr>
        <w:t xml:space="preserve"> »</w:t>
      </w:r>
      <w:r w:rsidRPr="008B6637">
        <w:rPr>
          <w:rFonts w:ascii="Times New Roman" w:eastAsia="Times New Roman" w:hAnsi="Times New Roman" w:cs="Times New Roman"/>
          <w:sz w:val="24"/>
          <w:szCs w:val="24"/>
        </w:rPr>
        <w:fldChar w:fldCharType="end"/>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sz w:val="24"/>
          <w:szCs w:val="24"/>
          <w:lang w:val="pl-PL"/>
        </w:rPr>
        <w:t>Od 10.08.2014 r. wykonywanie czynności usługowego prowadzenia ksiąg rachunkowych nie jest objęte żadnymi specjalnymi wymaganiami formalnymi. Działalność tę może wykonywać praktycznie każdy przedsiębiorca. Otwiera to możliwość wykonywania nowej działalności dla wszystkich osób, które czują i uważają, że jest to zawód dla nich. Wystarczy mieć odpowiednią wiedzę, być osobą odpowiedzialną i przekonać swoich klientów, że dokonują właściwego wyboru powierzając nam prowadzenie ksiąg. Ale prowadzenie ksiąg rachunkowych nie należy do czynności najprostszych. Oprócz prawa bilansowego należy posiadać orientację w prawie podatkowym, ubezpieczeń społecznych, prawie gospodarczym, cywilnym i prawie pracy.</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sz w:val="24"/>
          <w:szCs w:val="24"/>
          <w:lang w:val="pl-PL"/>
        </w:rPr>
        <w:t>Zapraszamy Państwa do uczestnictwa w e-kursie:</w:t>
      </w:r>
    </w:p>
    <w:p w:rsidR="008B6637" w:rsidRPr="008B6637" w:rsidRDefault="008B6637" w:rsidP="008B6637">
      <w:pPr>
        <w:spacing w:before="100" w:beforeAutospacing="1" w:after="100" w:afterAutospacing="1" w:line="240" w:lineRule="auto"/>
        <w:jc w:val="center"/>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Przygotowanie do prowadzenia biura rachunkowego</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sz w:val="24"/>
          <w:szCs w:val="24"/>
          <w:lang w:val="pl-PL"/>
        </w:rPr>
        <w:t>Program kursu w pełni pokrywa się z zakresem egzaminu, który był przed deregulacją wymagany dla uzyskania certyfikatu księgowego. Kurs został napisany przez specjalistów z zakresu rachunkowości, prawa podatkowego i ubezpieczeń społecznych - wszyscy Autorzy to znani w swoich dziedzinach specjaliści, trenerzy i twórcy wielu podręczników, opracowań i kursów.</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sz w:val="24"/>
          <w:szCs w:val="24"/>
          <w:lang w:val="pl-PL"/>
        </w:rPr>
        <w:t>Ważne - w kursie uczestniczysz wtedy, kiedy masz czas i ukończysz go w terminie, który sam sobie wyznaczysz.</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sz w:val="24"/>
          <w:szCs w:val="24"/>
          <w:lang w:val="pl-PL"/>
        </w:rPr>
        <w:t>Materiały szkoleniowe, ilustrowane wieloma przykładami, zostaną udostępnione od razu po opłaceniu e-kursu w formie e-booka na Twój adres e-mail. Materiały napisane są w sposób zrozumiały i przyjazny, umożliwiający opanowanie materiału nawet osobom, które nie mają wielkiego doświadczenia początkowego.</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sz w:val="24"/>
          <w:szCs w:val="24"/>
          <w:lang w:val="pl-PL"/>
        </w:rPr>
        <w:t>Dla każdej lekcji kursu udostępniamy test on-line. Rozwiązując test, sprawdzasz swoją wiedzę i jednocześnie utrwalasz zdobyte wiadomości. Po rozwiązaniu testu otrzymasz informację o wyniku. Jeśli będzie niezadowalający, będziesz mógł rozwiązać kolejny test z tego zakresu. Historia testów, pytania i odpowiedzi z komentarzem, a także osiągnięte przez Ciebie wyniki będą widoczne w Twoim panelu osobistym.</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sz w:val="24"/>
          <w:szCs w:val="24"/>
          <w:lang w:val="pl-PL"/>
        </w:rPr>
        <w:t>Po ukończeniu kursu otrzymasz certyfikat poświadczający jego ukończenie i płytę CD ze wszystkimi materiałami.</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sz w:val="24"/>
          <w:szCs w:val="24"/>
          <w:lang w:val="pl-PL"/>
        </w:rPr>
        <w:lastRenderedPageBreak/>
        <w:t>I jeszcze jedna bardzo istotna rzecz - cena. Wynosi ona tylko 490 zł netto. W jej ramach otrzymasz błyskawiczny dostęp do 32 lekcji w formie e-booka, błyskawiczny dostęp do testów oraz certyfikat poświadczający ukończenie kursu.</w:t>
      </w:r>
    </w:p>
    <w:p w:rsidR="008B6637" w:rsidRPr="008B6637" w:rsidRDefault="008B6637" w:rsidP="008B6637">
      <w:pPr>
        <w:spacing w:before="100" w:beforeAutospacing="1" w:after="100" w:afterAutospacing="1" w:line="240" w:lineRule="auto"/>
        <w:outlineLvl w:val="2"/>
        <w:rPr>
          <w:rFonts w:ascii="Times New Roman" w:eastAsia="Times New Roman" w:hAnsi="Times New Roman" w:cs="Times New Roman"/>
          <w:b/>
          <w:bCs/>
          <w:sz w:val="27"/>
          <w:szCs w:val="27"/>
          <w:lang w:val="pl-PL"/>
        </w:rPr>
      </w:pPr>
      <w:r w:rsidRPr="008B6637">
        <w:rPr>
          <w:rFonts w:ascii="Times New Roman" w:eastAsia="Times New Roman" w:hAnsi="Times New Roman" w:cs="Times New Roman"/>
          <w:b/>
          <w:bCs/>
          <w:sz w:val="27"/>
          <w:szCs w:val="27"/>
          <w:lang w:val="pl-PL"/>
        </w:rPr>
        <w:t>Organizator szkolenia:</w:t>
      </w:r>
    </w:p>
    <w:p w:rsidR="008B6637" w:rsidRPr="008B6637" w:rsidRDefault="008B6637" w:rsidP="008B6637">
      <w:pPr>
        <w:spacing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Dział szkoleń podatki.biz</w:t>
      </w:r>
    </w:p>
    <w:p w:rsidR="008B6637" w:rsidRPr="008B6637" w:rsidRDefault="008B6637" w:rsidP="008B6637">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8B6637">
        <w:rPr>
          <w:rFonts w:ascii="Times New Roman" w:eastAsia="Times New Roman" w:hAnsi="Times New Roman" w:cs="Times New Roman"/>
          <w:b/>
          <w:bCs/>
          <w:sz w:val="27"/>
          <w:szCs w:val="27"/>
        </w:rPr>
        <w:t>Koszt</w:t>
      </w:r>
      <w:proofErr w:type="spellEnd"/>
      <w:r w:rsidRPr="008B6637">
        <w:rPr>
          <w:rFonts w:ascii="Times New Roman" w:eastAsia="Times New Roman" w:hAnsi="Times New Roman" w:cs="Times New Roman"/>
          <w:b/>
          <w:bCs/>
          <w:sz w:val="27"/>
          <w:szCs w:val="27"/>
        </w:rPr>
        <w:t xml:space="preserve"> </w:t>
      </w:r>
      <w:proofErr w:type="spellStart"/>
      <w:r w:rsidRPr="008B6637">
        <w:rPr>
          <w:rFonts w:ascii="Times New Roman" w:eastAsia="Times New Roman" w:hAnsi="Times New Roman" w:cs="Times New Roman"/>
          <w:b/>
          <w:bCs/>
          <w:sz w:val="27"/>
          <w:szCs w:val="27"/>
        </w:rPr>
        <w:t>szkolenia</w:t>
      </w:r>
      <w:proofErr w:type="spellEnd"/>
      <w:r w:rsidRPr="008B6637">
        <w:rPr>
          <w:rFonts w:ascii="Times New Roman" w:eastAsia="Times New Roman" w:hAnsi="Times New Roman" w:cs="Times New Roman"/>
          <w:b/>
          <w:bCs/>
          <w:sz w:val="27"/>
          <w:szCs w:val="27"/>
        </w:rPr>
        <w:t>:</w:t>
      </w:r>
    </w:p>
    <w:p w:rsidR="008B6637" w:rsidRPr="008B6637" w:rsidRDefault="008B6637" w:rsidP="008B663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B6637">
        <w:rPr>
          <w:rFonts w:ascii="Times New Roman" w:eastAsia="Times New Roman" w:hAnsi="Times New Roman" w:cs="Times New Roman"/>
          <w:b/>
          <w:bCs/>
          <w:sz w:val="24"/>
          <w:szCs w:val="24"/>
        </w:rPr>
        <w:t xml:space="preserve">490,00 </w:t>
      </w:r>
      <w:proofErr w:type="spellStart"/>
      <w:r w:rsidRPr="008B6637">
        <w:rPr>
          <w:rFonts w:ascii="Times New Roman" w:eastAsia="Times New Roman" w:hAnsi="Times New Roman" w:cs="Times New Roman"/>
          <w:b/>
          <w:bCs/>
          <w:sz w:val="24"/>
          <w:szCs w:val="24"/>
        </w:rPr>
        <w:t>zł</w:t>
      </w:r>
      <w:proofErr w:type="spellEnd"/>
      <w:r w:rsidRPr="008B6637">
        <w:rPr>
          <w:rFonts w:ascii="Times New Roman" w:eastAsia="Times New Roman" w:hAnsi="Times New Roman" w:cs="Times New Roman"/>
          <w:b/>
          <w:bCs/>
          <w:sz w:val="24"/>
          <w:szCs w:val="24"/>
        </w:rPr>
        <w:t xml:space="preserve"> </w:t>
      </w:r>
      <w:proofErr w:type="spellStart"/>
      <w:r w:rsidRPr="008B6637">
        <w:rPr>
          <w:rFonts w:ascii="Times New Roman" w:eastAsia="Times New Roman" w:hAnsi="Times New Roman" w:cs="Times New Roman"/>
          <w:b/>
          <w:bCs/>
          <w:sz w:val="24"/>
          <w:szCs w:val="24"/>
        </w:rPr>
        <w:t>netto</w:t>
      </w:r>
      <w:proofErr w:type="spellEnd"/>
      <w:r w:rsidRPr="008B6637">
        <w:rPr>
          <w:rFonts w:ascii="Times New Roman" w:eastAsia="Times New Roman" w:hAnsi="Times New Roman" w:cs="Times New Roman"/>
          <w:sz w:val="24"/>
          <w:szCs w:val="24"/>
        </w:rPr>
        <w:t xml:space="preserve"> (602,70 </w:t>
      </w:r>
      <w:proofErr w:type="spellStart"/>
      <w:r w:rsidRPr="008B6637">
        <w:rPr>
          <w:rFonts w:ascii="Times New Roman" w:eastAsia="Times New Roman" w:hAnsi="Times New Roman" w:cs="Times New Roman"/>
          <w:sz w:val="24"/>
          <w:szCs w:val="24"/>
        </w:rPr>
        <w:t>zł</w:t>
      </w:r>
      <w:proofErr w:type="spellEnd"/>
      <w:r w:rsidRPr="008B6637">
        <w:rPr>
          <w:rFonts w:ascii="Times New Roman" w:eastAsia="Times New Roman" w:hAnsi="Times New Roman" w:cs="Times New Roman"/>
          <w:sz w:val="24"/>
          <w:szCs w:val="24"/>
        </w:rPr>
        <w:t xml:space="preserve"> </w:t>
      </w:r>
      <w:proofErr w:type="spellStart"/>
      <w:r w:rsidRPr="008B6637">
        <w:rPr>
          <w:rFonts w:ascii="Times New Roman" w:eastAsia="Times New Roman" w:hAnsi="Times New Roman" w:cs="Times New Roman"/>
          <w:sz w:val="24"/>
          <w:szCs w:val="24"/>
        </w:rPr>
        <w:t>brutto</w:t>
      </w:r>
      <w:proofErr w:type="spellEnd"/>
      <w:r w:rsidRPr="008B6637">
        <w:rPr>
          <w:rFonts w:ascii="Times New Roman" w:eastAsia="Times New Roman" w:hAnsi="Times New Roman" w:cs="Times New Roman"/>
          <w:sz w:val="24"/>
          <w:szCs w:val="24"/>
        </w:rPr>
        <w:t>)</w:t>
      </w:r>
    </w:p>
    <w:p w:rsidR="008B6637" w:rsidRPr="008B6637" w:rsidRDefault="008B6637" w:rsidP="008B6637">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8B6637">
        <w:rPr>
          <w:rFonts w:ascii="Times New Roman" w:eastAsia="Times New Roman" w:hAnsi="Times New Roman" w:cs="Times New Roman"/>
          <w:b/>
          <w:bCs/>
          <w:sz w:val="27"/>
          <w:szCs w:val="27"/>
        </w:rPr>
        <w:t>Cena</w:t>
      </w:r>
      <w:proofErr w:type="spellEnd"/>
      <w:r w:rsidRPr="008B6637">
        <w:rPr>
          <w:rFonts w:ascii="Times New Roman" w:eastAsia="Times New Roman" w:hAnsi="Times New Roman" w:cs="Times New Roman"/>
          <w:b/>
          <w:bCs/>
          <w:sz w:val="27"/>
          <w:szCs w:val="27"/>
        </w:rPr>
        <w:t xml:space="preserve"> </w:t>
      </w:r>
      <w:proofErr w:type="spellStart"/>
      <w:r w:rsidRPr="008B6637">
        <w:rPr>
          <w:rFonts w:ascii="Times New Roman" w:eastAsia="Times New Roman" w:hAnsi="Times New Roman" w:cs="Times New Roman"/>
          <w:b/>
          <w:bCs/>
          <w:sz w:val="27"/>
          <w:szCs w:val="27"/>
        </w:rPr>
        <w:t>obejmuje</w:t>
      </w:r>
      <w:proofErr w:type="spellEnd"/>
      <w:r w:rsidRPr="008B6637">
        <w:rPr>
          <w:rFonts w:ascii="Times New Roman" w:eastAsia="Times New Roman" w:hAnsi="Times New Roman" w:cs="Times New Roman"/>
          <w:b/>
          <w:bCs/>
          <w:sz w:val="27"/>
          <w:szCs w:val="27"/>
        </w:rPr>
        <w:t>:</w:t>
      </w:r>
    </w:p>
    <w:p w:rsidR="008B6637" w:rsidRPr="008B6637" w:rsidRDefault="008B6637" w:rsidP="008B6637">
      <w:pPr>
        <w:numPr>
          <w:ilvl w:val="0"/>
          <w:numId w:val="8"/>
        </w:num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płytę CD z materiałami do kursu</w:t>
      </w:r>
    </w:p>
    <w:p w:rsidR="008B6637" w:rsidRPr="008B6637" w:rsidRDefault="008B6637" w:rsidP="008B6637">
      <w:pPr>
        <w:numPr>
          <w:ilvl w:val="0"/>
          <w:numId w:val="8"/>
        </w:num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sz w:val="24"/>
          <w:szCs w:val="24"/>
          <w:lang w:val="pl-PL"/>
        </w:rPr>
        <w:t>materiały szkoleniowe w formie elektronicznej - błyskawiczny dostęp do wszystkich lekcji,</w:t>
      </w:r>
    </w:p>
    <w:p w:rsidR="008B6637" w:rsidRPr="008B6637" w:rsidRDefault="008B6637" w:rsidP="008B6637">
      <w:pPr>
        <w:numPr>
          <w:ilvl w:val="0"/>
          <w:numId w:val="8"/>
        </w:num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sz w:val="24"/>
          <w:szCs w:val="24"/>
          <w:lang w:val="pl-PL"/>
        </w:rPr>
        <w:t>dostęp do testów on-line,</w:t>
      </w:r>
    </w:p>
    <w:p w:rsidR="008B6637" w:rsidRPr="008B6637" w:rsidRDefault="008B6637" w:rsidP="008B6637">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B6637">
        <w:rPr>
          <w:rFonts w:ascii="Times New Roman" w:eastAsia="Times New Roman" w:hAnsi="Times New Roman" w:cs="Times New Roman"/>
          <w:sz w:val="24"/>
          <w:szCs w:val="24"/>
        </w:rPr>
        <w:t>certyfikat</w:t>
      </w:r>
      <w:proofErr w:type="spellEnd"/>
      <w:proofErr w:type="gramEnd"/>
      <w:r w:rsidRPr="008B6637">
        <w:rPr>
          <w:rFonts w:ascii="Times New Roman" w:eastAsia="Times New Roman" w:hAnsi="Times New Roman" w:cs="Times New Roman"/>
          <w:sz w:val="24"/>
          <w:szCs w:val="24"/>
        </w:rPr>
        <w:t xml:space="preserve"> </w:t>
      </w:r>
      <w:proofErr w:type="spellStart"/>
      <w:r w:rsidRPr="008B6637">
        <w:rPr>
          <w:rFonts w:ascii="Times New Roman" w:eastAsia="Times New Roman" w:hAnsi="Times New Roman" w:cs="Times New Roman"/>
          <w:sz w:val="24"/>
          <w:szCs w:val="24"/>
        </w:rPr>
        <w:t>poświadczający</w:t>
      </w:r>
      <w:proofErr w:type="spellEnd"/>
      <w:r w:rsidRPr="008B6637">
        <w:rPr>
          <w:rFonts w:ascii="Times New Roman" w:eastAsia="Times New Roman" w:hAnsi="Times New Roman" w:cs="Times New Roman"/>
          <w:sz w:val="24"/>
          <w:szCs w:val="24"/>
        </w:rPr>
        <w:t xml:space="preserve"> </w:t>
      </w:r>
      <w:proofErr w:type="spellStart"/>
      <w:r w:rsidRPr="008B6637">
        <w:rPr>
          <w:rFonts w:ascii="Times New Roman" w:eastAsia="Times New Roman" w:hAnsi="Times New Roman" w:cs="Times New Roman"/>
          <w:sz w:val="24"/>
          <w:szCs w:val="24"/>
        </w:rPr>
        <w:t>ukończenie</w:t>
      </w:r>
      <w:proofErr w:type="spellEnd"/>
      <w:r w:rsidRPr="008B6637">
        <w:rPr>
          <w:rFonts w:ascii="Times New Roman" w:eastAsia="Times New Roman" w:hAnsi="Times New Roman" w:cs="Times New Roman"/>
          <w:sz w:val="24"/>
          <w:szCs w:val="24"/>
        </w:rPr>
        <w:t xml:space="preserve"> </w:t>
      </w:r>
      <w:proofErr w:type="spellStart"/>
      <w:r w:rsidRPr="008B6637">
        <w:rPr>
          <w:rFonts w:ascii="Times New Roman" w:eastAsia="Times New Roman" w:hAnsi="Times New Roman" w:cs="Times New Roman"/>
          <w:sz w:val="24"/>
          <w:szCs w:val="24"/>
        </w:rPr>
        <w:t>kursu</w:t>
      </w:r>
      <w:proofErr w:type="spellEnd"/>
      <w:r w:rsidRPr="008B6637">
        <w:rPr>
          <w:rFonts w:ascii="Times New Roman" w:eastAsia="Times New Roman" w:hAnsi="Times New Roman" w:cs="Times New Roman"/>
          <w:sz w:val="24"/>
          <w:szCs w:val="24"/>
        </w:rPr>
        <w:t>.</w:t>
      </w:r>
    </w:p>
    <w:p w:rsidR="008B6637" w:rsidRPr="008B6637" w:rsidRDefault="008B6637" w:rsidP="008B6637">
      <w:pPr>
        <w:spacing w:before="100" w:beforeAutospacing="1" w:after="100" w:afterAutospacing="1" w:line="240" w:lineRule="auto"/>
        <w:outlineLvl w:val="2"/>
        <w:rPr>
          <w:rFonts w:ascii="Times New Roman" w:eastAsia="Times New Roman" w:hAnsi="Times New Roman" w:cs="Times New Roman"/>
          <w:b/>
          <w:bCs/>
          <w:sz w:val="27"/>
          <w:szCs w:val="27"/>
        </w:rPr>
      </w:pPr>
      <w:r w:rsidRPr="008B6637">
        <w:rPr>
          <w:rFonts w:ascii="Times New Roman" w:eastAsia="Times New Roman" w:hAnsi="Times New Roman" w:cs="Times New Roman"/>
          <w:b/>
          <w:bCs/>
          <w:sz w:val="27"/>
          <w:szCs w:val="27"/>
        </w:rPr>
        <w:t>Program:</w:t>
      </w:r>
    </w:p>
    <w:p w:rsidR="008B6637" w:rsidRPr="008B6637" w:rsidRDefault="008B6637" w:rsidP="008B6637">
      <w:pPr>
        <w:spacing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Lekcja 1</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Przygotowanie do prowadzenia biura rachunkowego</w:t>
      </w:r>
      <w:r w:rsidRPr="008B6637">
        <w:rPr>
          <w:rFonts w:ascii="Times New Roman" w:eastAsia="Times New Roman" w:hAnsi="Times New Roman" w:cs="Times New Roman"/>
          <w:sz w:val="24"/>
          <w:szCs w:val="24"/>
          <w:lang w:val="pl-PL"/>
        </w:rPr>
        <w:br/>
        <w:t>- przygotowanie do prowadzenia ksiąg rachunkowych po deregulacji, usługowe prowadzenie ksiąg rachunkowych, kto może świadczyć usługi księgowe? co trzeba umieć? ubezpieczenie OC</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Lekcja 2</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Przedmiot, zakres i zasady rachunkowości</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w:t>
      </w:r>
      <w:r w:rsidRPr="008B6637">
        <w:rPr>
          <w:rFonts w:ascii="Times New Roman" w:eastAsia="Times New Roman" w:hAnsi="Times New Roman" w:cs="Times New Roman"/>
          <w:sz w:val="24"/>
          <w:szCs w:val="24"/>
          <w:lang w:val="pl-PL"/>
        </w:rPr>
        <w:t>  teoretyczne podstawy rachunkowości, podstawowe pojęcia rachunkowości, podstawowe cechy jakościowe rachunkowości, nadrzędne zasady rachunkowości, zasady pomiaru i klasyfikacji informacji w rachunkowości, organizacja rachunkowości jednostki</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Lekcja 3</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Prowadzenie ksiąg rachunkowych</w:t>
      </w:r>
      <w:r w:rsidRPr="008B6637">
        <w:rPr>
          <w:rFonts w:ascii="Times New Roman" w:eastAsia="Times New Roman" w:hAnsi="Times New Roman" w:cs="Times New Roman"/>
          <w:sz w:val="24"/>
          <w:szCs w:val="24"/>
          <w:lang w:val="pl-PL"/>
        </w:rPr>
        <w:br/>
        <w:t>- zakres podmiotowy jednostek zobowiązanych do prowadzenia ksiąg rachunkowych, dokumentacja zasad (polityki) rachunkowości, dowody księgowe, dziennik, konta księgi głównej i ksiąg pomocniczych, zestawienie obrotów i sald kont księgi głównej oraz sald ksiąg pomocniczych, otwieranie i zamykanie ksiąg rachunkowych, poprawianie błędów stwierdzonych w dowodach i zapisach księgowych, ochrona i zasady przechowywania dokumentacji (dowodów, ksiąg rachunkowych, sprawozdań finansowych), stosowanie techniki komputerowej przy prowadzeniu ksiąg rachunkowych, miejsce prowadzenia ksiąg rachunkowych</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Lekcja 4</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Inwentaryzacja składników aktywów i pasywów</w:t>
      </w:r>
      <w:r w:rsidRPr="008B6637">
        <w:rPr>
          <w:rFonts w:ascii="Times New Roman" w:eastAsia="Times New Roman" w:hAnsi="Times New Roman" w:cs="Times New Roman"/>
          <w:sz w:val="24"/>
          <w:szCs w:val="24"/>
          <w:lang w:val="pl-PL"/>
        </w:rPr>
        <w:br/>
        <w:t xml:space="preserve">- metody i terminy przeprowadzania inwentaryzacji, ujęcie w księgach rachunkowych </w:t>
      </w:r>
      <w:r w:rsidRPr="008B6637">
        <w:rPr>
          <w:rFonts w:ascii="Times New Roman" w:eastAsia="Times New Roman" w:hAnsi="Times New Roman" w:cs="Times New Roman"/>
          <w:sz w:val="24"/>
          <w:szCs w:val="24"/>
          <w:lang w:val="pl-PL"/>
        </w:rPr>
        <w:lastRenderedPageBreak/>
        <w:t>stwierdzonych różnic inwentaryzacyjnych, wycena bieżąca, bilansowa i podatkowa poszczególnych składników aktywów i pasywów oraz ujęcie w księgach rachunkowych różnic z tej wyceny,</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Lekcja 5 i 6</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Zasady ewidencji zdarzeń i operacji gospodarczych - część 1 i 2</w:t>
      </w:r>
      <w:r w:rsidRPr="008B6637">
        <w:rPr>
          <w:rFonts w:ascii="Times New Roman" w:eastAsia="Times New Roman" w:hAnsi="Times New Roman" w:cs="Times New Roman"/>
          <w:sz w:val="24"/>
          <w:szCs w:val="24"/>
          <w:lang w:val="pl-PL"/>
        </w:rPr>
        <w:br/>
        <w:t>- dotyczących rzeczowych i finansowych aktywów trwałych, rzeczowych i finansowych aktywów obrotowych, aktualizacji wartości aktywów, kapitałów (funduszy) własnych w jednostkach różnego typu (spółki handlowe, spółdzielnie, fundacje, stowarzyszenia i inne), zobowiązań, rezerw na zobowiązania i zobowiązań warunkowych</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 xml:space="preserve">Lekcja 7 i 8 </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Zasady ewidencji zdarzeń i operacji gospodarczych - część 3 i 4</w:t>
      </w:r>
      <w:r w:rsidRPr="008B6637">
        <w:rPr>
          <w:rFonts w:ascii="Times New Roman" w:eastAsia="Times New Roman" w:hAnsi="Times New Roman" w:cs="Times New Roman"/>
          <w:sz w:val="24"/>
          <w:szCs w:val="24"/>
          <w:lang w:val="pl-PL"/>
        </w:rPr>
        <w:br/>
        <w:t>- dotyczących rozliczeń międzyokresowych przychodów i kosztów, przychodów i kosztów z działalności operacyjnej, przychodów i kosztów finansowych, zysków i strat nadzwyczajnych, obowiązkowych zmniejszeń zysku (zwiększeń straty), pozostałe rozliczenia (m.in. leasing, ewidencja wynagrodzeń, różnice kursowe itd.)</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Lekcja 9</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Zdarzenia powstałe po dniu bilansowym</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 xml:space="preserve">Lekcja 10 </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Rachunkowość jednostek w szczególnych sytuacjach: rozpoczęcie działalności,  przekształcenie, postępowanie naprawcze, likwidacja, upadłość</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Lekcja 11</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Zasady ustalania wyniku finansowego oraz dochodu (straty) na potrzeby podatkowe</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Lekcja 12</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Podział i rozliczenie wyniku finansowego</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Lekcja 13</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Sprawozdania finansowe</w:t>
      </w:r>
      <w:r w:rsidRPr="008B6637">
        <w:rPr>
          <w:rFonts w:ascii="Times New Roman" w:eastAsia="Times New Roman" w:hAnsi="Times New Roman" w:cs="Times New Roman"/>
          <w:sz w:val="24"/>
          <w:szCs w:val="24"/>
          <w:lang w:val="pl-PL"/>
        </w:rPr>
        <w:br/>
        <w:t>- ogólne zasady sporządzania sprawozdań finansowych, zakres informacyjny rocznego sprawozdania finansowego, w tym:  bilansu, rachunku zysków i strat, rachunku przepływów pieniężnych, informacji dodatkowej, zestawienia zmian w kapitale (funduszu) własnym, obowiązek sporządzania i zakres informacyjny sprawozdania z działalności jednostki, tryb i terminy sporządzania, badania, zatwierdzania i ogłaszania sprawozdań finansowych</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Lekcja 14</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Odpowiedzialność za prowadzenie ksiąg rachunkowych oraz sporządzanie, badanie i ogłaszanie sprawozdań finansowych</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 xml:space="preserve">Lekcja 15 </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Rachunek kosztów i elementy rachunkowości zarządczej - część 1</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sz w:val="24"/>
          <w:szCs w:val="24"/>
          <w:lang w:val="pl-PL"/>
        </w:rPr>
        <w:lastRenderedPageBreak/>
        <w:t>- porównanie rachunkowości finansowej i zarządczej, pojęcie kosztów i kryteria ich klasyfikacji, koszty wytworzenia produktów, metody kalkulacji kosztu jednostkowego,</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Lekcja 16</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Rachunek kosztów i elementy rachunkowości zarządczej - część 2</w:t>
      </w:r>
      <w:r w:rsidRPr="008B6637">
        <w:rPr>
          <w:rFonts w:ascii="Times New Roman" w:eastAsia="Times New Roman" w:hAnsi="Times New Roman" w:cs="Times New Roman"/>
          <w:sz w:val="24"/>
          <w:szCs w:val="24"/>
          <w:lang w:val="pl-PL"/>
        </w:rPr>
        <w:br/>
        <w:t>- koszty produkcji niezakończonej, koszty niewykorzystanych zdolności produkcyjnych, modele rachunku kosztów (rachunek kosztów pełnych i zmiennych)</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Lekcja 17</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Podstawowe zasady zawodowej etyki w rachunkowości</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Lekcja 18</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Prawo podatkowe - zagadnienia ogólne</w:t>
      </w:r>
      <w:r w:rsidRPr="008B6637">
        <w:rPr>
          <w:rFonts w:ascii="Times New Roman" w:eastAsia="Times New Roman" w:hAnsi="Times New Roman" w:cs="Times New Roman"/>
          <w:sz w:val="24"/>
          <w:szCs w:val="24"/>
          <w:lang w:val="pl-PL"/>
        </w:rPr>
        <w:br/>
        <w:t>- pojęcie podatku, system podatków w Polsce, organizacja organów podatkowych oraz elementy procedury postępowania podatkowego, kontroli podatkowej i czynności sprawdzających</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Lekcja 19</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Podatki pośrednie - część 1</w:t>
      </w:r>
      <w:r w:rsidRPr="008B6637">
        <w:rPr>
          <w:rFonts w:ascii="Times New Roman" w:eastAsia="Times New Roman" w:hAnsi="Times New Roman" w:cs="Times New Roman"/>
          <w:sz w:val="24"/>
          <w:szCs w:val="24"/>
          <w:lang w:val="pl-PL"/>
        </w:rPr>
        <w:br/>
        <w:t>- podatek od towarów i usług (zakres podmiotowy i przedmiotowy, obowiązek podatkowy, miejsce świadczenia, podstawa opodatkowania, stawki, zwolnienia,</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Lekcja 20</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Podatki pośrednie - część 2</w:t>
      </w:r>
      <w:r w:rsidRPr="008B6637">
        <w:rPr>
          <w:rFonts w:ascii="Times New Roman" w:eastAsia="Times New Roman" w:hAnsi="Times New Roman" w:cs="Times New Roman"/>
          <w:sz w:val="24"/>
          <w:szCs w:val="24"/>
          <w:lang w:val="pl-PL"/>
        </w:rPr>
        <w:br/>
        <w:t>- podatek od towarów i usług - odliczanie i zwrot podatku, odliczanie częściowe, rejestracja, deklaracje i informacje podsumowujące, zapłata podatku, dokumentacja, procedury szczególne)</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Lekcja 21</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Podatki pośrednie - część 3</w:t>
      </w:r>
      <w:r w:rsidRPr="008B6637">
        <w:rPr>
          <w:rFonts w:ascii="Times New Roman" w:eastAsia="Times New Roman" w:hAnsi="Times New Roman" w:cs="Times New Roman"/>
          <w:sz w:val="24"/>
          <w:szCs w:val="24"/>
          <w:lang w:val="pl-PL"/>
        </w:rPr>
        <w:br/>
        <w:t>- podatek akcyzowy (zakres podmiotowy i przedmiotowy, obowiązek podatkowy, podstawa opodatkowania, stawki, zwolnienia, deklaracje podatkowe).</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Lekcja 22</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Podatki bezpośrednie - część 1</w:t>
      </w:r>
      <w:r w:rsidRPr="008B6637">
        <w:rPr>
          <w:rFonts w:ascii="Times New Roman" w:eastAsia="Times New Roman" w:hAnsi="Times New Roman" w:cs="Times New Roman"/>
          <w:sz w:val="24"/>
          <w:szCs w:val="24"/>
          <w:lang w:val="pl-PL"/>
        </w:rPr>
        <w:br/>
        <w:t>- podatek dochodowy od osób prawnych (podmiot i przedmiot opodatkowania, przychody, koszty uzyskania przychodów, zwolnienia, podstawa opodatkowania i wysokość podatku, w tym ulgi i odliczenia, pobór podatku, deklaracje podatkowe)</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Lekcja 23</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Podatki bezpośrednie - część 2</w:t>
      </w:r>
      <w:r w:rsidRPr="008B6637">
        <w:rPr>
          <w:rFonts w:ascii="Times New Roman" w:eastAsia="Times New Roman" w:hAnsi="Times New Roman" w:cs="Times New Roman"/>
          <w:sz w:val="24"/>
          <w:szCs w:val="24"/>
          <w:lang w:val="pl-PL"/>
        </w:rPr>
        <w:br/>
        <w:t>- podatek dochodowy od osób fizycznych (podmiot i przedmiot opodatkowania, źródła przychodów, zwolnienia przedmiotowe, koszty uzyskania przychodów, szczególne zasady ustalania dochodu, podstawa obliczenia i wysokość podatku, w tym ulgi i odliczenia, pobór podatku, zaliczki na podatek, w tym pobierane przez płatnika, zeznania i inne deklaracje podatkowe, formy i zasady opodatkowania dochodów (przychodów) z działalności gospodarczej i rodzaje prowadzonej ewidencji podatkowej)</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lastRenderedPageBreak/>
        <w:t>Lekcja 24</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Podatki i opłaty stanowiące dochód jednostek samorządu terytorialnego - część 1</w:t>
      </w:r>
      <w:r w:rsidRPr="008B6637">
        <w:rPr>
          <w:rFonts w:ascii="Times New Roman" w:eastAsia="Times New Roman" w:hAnsi="Times New Roman" w:cs="Times New Roman"/>
          <w:sz w:val="24"/>
          <w:szCs w:val="24"/>
          <w:lang w:val="pl-PL"/>
        </w:rPr>
        <w:br/>
        <w:t>- podatek od nieruchomości, podatek rolny, podatek leśny, podatek od środków transportowych, podatek od czynności cywilnoprawnych oraz podatek od spadków i darowizn (podmiot i przedmiot opodatkowania, podstawa opodatkowania, stawki, zwolnienia i ulgi),</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Lekcja 25</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Podatki i opłaty stanowiące dochód jednostek samorządu terytorialnego - część 2</w:t>
      </w:r>
      <w:r w:rsidRPr="008B6637">
        <w:rPr>
          <w:rFonts w:ascii="Times New Roman" w:eastAsia="Times New Roman" w:hAnsi="Times New Roman" w:cs="Times New Roman"/>
          <w:sz w:val="24"/>
          <w:szCs w:val="24"/>
          <w:lang w:val="pl-PL"/>
        </w:rPr>
        <w:br/>
        <w:t>- opłaty lokalne: targowa, miejscowa, uzdrowiskowa oraz od posiadania psów (podmiot, przedmiot i stawki), opłata skarbowa (podmiot, przedmiot, stawki i zwolnienia), zakres władztwa podatkowego gmin.</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Lekcja 26</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Ubezpieczenia społeczne - część 1</w:t>
      </w:r>
      <w:r w:rsidRPr="008B6637">
        <w:rPr>
          <w:rFonts w:ascii="Times New Roman" w:eastAsia="Times New Roman" w:hAnsi="Times New Roman" w:cs="Times New Roman"/>
          <w:sz w:val="24"/>
          <w:szCs w:val="24"/>
          <w:lang w:val="pl-PL"/>
        </w:rPr>
        <w:br/>
        <w:t>- zasady podlegania ubezpieczeniom społecznym, zasady ustalania składek na ubezpieczenia społeczne oraz podstaw ich wymiaru</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Lekcja 27</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Ubezpieczenia społeczne - część 2</w:t>
      </w:r>
      <w:r w:rsidRPr="008B6637">
        <w:rPr>
          <w:rFonts w:ascii="Times New Roman" w:eastAsia="Times New Roman" w:hAnsi="Times New Roman" w:cs="Times New Roman"/>
          <w:sz w:val="24"/>
          <w:szCs w:val="24"/>
          <w:lang w:val="pl-PL"/>
        </w:rPr>
        <w:br/>
        <w:t>- zasady, tryb i terminy:  zgłoszeń do ubezpieczeń społecznych, prowadzenia ewidencji ubezpieczonych i płatników składek, rozliczania składek na ubezpieczenia społeczne oraz zasiłków z ubezpieczeń chorobowego i wypadkowego, opłacania składek na ubezpieczenia społeczne</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Lekcja 28</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Ubezpieczenia społeczne - część 3</w:t>
      </w:r>
      <w:r w:rsidRPr="008B6637">
        <w:rPr>
          <w:rFonts w:ascii="Times New Roman" w:eastAsia="Times New Roman" w:hAnsi="Times New Roman" w:cs="Times New Roman"/>
          <w:sz w:val="24"/>
          <w:szCs w:val="24"/>
          <w:lang w:val="pl-PL"/>
        </w:rPr>
        <w:br/>
        <w:t>- zasady prowadzenia kont ubezpieczonych oraz kont płatników składek, zasady kontroli wykonywania zadań z zakresu ubezpieczeń społecznych, zasady naliczania składek z tytułu ubezpieczenia zdrowotnego</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Lekcja 29</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Podstawy prawa pracy</w:t>
      </w:r>
      <w:r w:rsidRPr="008B6637">
        <w:rPr>
          <w:rFonts w:ascii="Times New Roman" w:eastAsia="Times New Roman" w:hAnsi="Times New Roman" w:cs="Times New Roman"/>
          <w:sz w:val="24"/>
          <w:szCs w:val="24"/>
          <w:lang w:val="pl-PL"/>
        </w:rPr>
        <w:br/>
        <w:t>- stosunek pracy i związane z nim obowiązki pracodawcy i pracownika</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Lekcja 30</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Podstawy prawa cywilnego</w:t>
      </w:r>
      <w:r w:rsidRPr="008B6637">
        <w:rPr>
          <w:rFonts w:ascii="Times New Roman" w:eastAsia="Times New Roman" w:hAnsi="Times New Roman" w:cs="Times New Roman"/>
          <w:sz w:val="24"/>
          <w:szCs w:val="24"/>
          <w:lang w:val="pl-PL"/>
        </w:rPr>
        <w:br/>
        <w:t>- przepisy ogólne prawa cywilnego: formy wymagane dla ważności czynności prawnych, terminy, przedawnienie roszczeń, własność i inne prawa rzeczowe, zobowiązania.</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t>Lekcja 31</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Podstawy prawa handlowego i działalności gospodarczej</w:t>
      </w:r>
      <w:r w:rsidRPr="008B6637">
        <w:rPr>
          <w:rFonts w:ascii="Times New Roman" w:eastAsia="Times New Roman" w:hAnsi="Times New Roman" w:cs="Times New Roman"/>
          <w:sz w:val="24"/>
          <w:szCs w:val="24"/>
          <w:lang w:val="pl-PL"/>
        </w:rPr>
        <w:br/>
        <w:t>- podstawowe pojęcia, powstawanie, funkcjonowanie i likwidacja (spółki handlowe, spółdzielnie, fundacje, stowarzyszenia i inne) podstawowe formy współpracy między przedsiębiorcą a instytucjami finansowymi (banki, fundusze inwestycyjne, zakłady ubezpieczeń, instrumenty rynku kapitałowego)</w:t>
      </w:r>
    </w:p>
    <w:p w:rsidR="008B6637" w:rsidRPr="008B6637" w:rsidRDefault="008B6637" w:rsidP="008B6637">
      <w:pPr>
        <w:spacing w:before="100" w:beforeAutospacing="1" w:after="100" w:afterAutospacing="1"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b/>
          <w:bCs/>
          <w:sz w:val="24"/>
          <w:szCs w:val="24"/>
          <w:lang w:val="pl-PL"/>
        </w:rPr>
        <w:lastRenderedPageBreak/>
        <w:t>Lekcja 32</w:t>
      </w:r>
      <w:r w:rsidRPr="008B6637">
        <w:rPr>
          <w:rFonts w:ascii="Times New Roman" w:eastAsia="Times New Roman" w:hAnsi="Times New Roman" w:cs="Times New Roman"/>
          <w:sz w:val="24"/>
          <w:szCs w:val="24"/>
          <w:lang w:val="pl-PL"/>
        </w:rPr>
        <w:br/>
      </w:r>
      <w:r w:rsidRPr="008B6637">
        <w:rPr>
          <w:rFonts w:ascii="Times New Roman" w:eastAsia="Times New Roman" w:hAnsi="Times New Roman" w:cs="Times New Roman"/>
          <w:b/>
          <w:bCs/>
          <w:sz w:val="24"/>
          <w:szCs w:val="24"/>
          <w:lang w:val="pl-PL"/>
        </w:rPr>
        <w:t>Podsumowanie</w:t>
      </w:r>
      <w:r w:rsidRPr="008B6637">
        <w:rPr>
          <w:rFonts w:ascii="Times New Roman" w:eastAsia="Times New Roman" w:hAnsi="Times New Roman" w:cs="Times New Roman"/>
          <w:sz w:val="24"/>
          <w:szCs w:val="24"/>
          <w:lang w:val="pl-PL"/>
        </w:rPr>
        <w:br/>
        <w:t>rachunkowość, prawo podatkowe, ubezpieczenia społeczne oraz podstawy prawa</w:t>
      </w:r>
    </w:p>
    <w:tbl>
      <w:tblPr>
        <w:tblW w:w="5000" w:type="pct"/>
        <w:tblCellSpacing w:w="0" w:type="dxa"/>
        <w:tblCellMar>
          <w:left w:w="0" w:type="dxa"/>
          <w:right w:w="0" w:type="dxa"/>
        </w:tblCellMar>
        <w:tblLook w:val="04A0" w:firstRow="1" w:lastRow="0" w:firstColumn="1" w:lastColumn="0" w:noHBand="0" w:noVBand="1"/>
      </w:tblPr>
      <w:tblGrid>
        <w:gridCol w:w="4210"/>
        <w:gridCol w:w="2806"/>
        <w:gridCol w:w="2338"/>
        <w:gridCol w:w="6"/>
      </w:tblGrid>
      <w:tr w:rsidR="008B6637" w:rsidRPr="008B6637" w:rsidTr="008B6637">
        <w:trPr>
          <w:tblCellSpacing w:w="0" w:type="dxa"/>
        </w:trPr>
        <w:tc>
          <w:tcPr>
            <w:tcW w:w="2250" w:type="pct"/>
            <w:vAlign w:val="center"/>
            <w:hideMark/>
          </w:tcPr>
          <w:p w:rsidR="008B6637" w:rsidRPr="008B6637" w:rsidRDefault="008B6637" w:rsidP="008B6637">
            <w:pPr>
              <w:spacing w:after="0" w:line="240" w:lineRule="auto"/>
              <w:jc w:val="center"/>
              <w:rPr>
                <w:rFonts w:ascii="Times New Roman" w:eastAsia="Times New Roman" w:hAnsi="Times New Roman" w:cs="Times New Roman"/>
                <w:b/>
                <w:bCs/>
                <w:sz w:val="24"/>
                <w:szCs w:val="24"/>
              </w:rPr>
            </w:pPr>
            <w:proofErr w:type="spellStart"/>
            <w:r w:rsidRPr="008B6637">
              <w:rPr>
                <w:rFonts w:ascii="Times New Roman" w:eastAsia="Times New Roman" w:hAnsi="Times New Roman" w:cs="Times New Roman"/>
                <w:b/>
                <w:bCs/>
                <w:sz w:val="24"/>
                <w:szCs w:val="24"/>
              </w:rPr>
              <w:t>Termin</w:t>
            </w:r>
            <w:proofErr w:type="spellEnd"/>
            <w:r w:rsidRPr="008B6637">
              <w:rPr>
                <w:rFonts w:ascii="Times New Roman" w:eastAsia="Times New Roman" w:hAnsi="Times New Roman" w:cs="Times New Roman"/>
                <w:b/>
                <w:bCs/>
                <w:sz w:val="24"/>
                <w:szCs w:val="24"/>
              </w:rPr>
              <w:t xml:space="preserve"> i </w:t>
            </w:r>
            <w:proofErr w:type="spellStart"/>
            <w:r w:rsidRPr="008B6637">
              <w:rPr>
                <w:rFonts w:ascii="Times New Roman" w:eastAsia="Times New Roman" w:hAnsi="Times New Roman" w:cs="Times New Roman"/>
                <w:b/>
                <w:bCs/>
                <w:sz w:val="24"/>
                <w:szCs w:val="24"/>
              </w:rPr>
              <w:t>miejsce</w:t>
            </w:r>
            <w:proofErr w:type="spellEnd"/>
            <w:r w:rsidRPr="008B6637">
              <w:rPr>
                <w:rFonts w:ascii="Times New Roman" w:eastAsia="Times New Roman" w:hAnsi="Times New Roman" w:cs="Times New Roman"/>
                <w:b/>
                <w:bCs/>
                <w:sz w:val="24"/>
                <w:szCs w:val="24"/>
              </w:rPr>
              <w:t>:</w:t>
            </w:r>
          </w:p>
        </w:tc>
        <w:tc>
          <w:tcPr>
            <w:tcW w:w="1500" w:type="pct"/>
            <w:vAlign w:val="center"/>
            <w:hideMark/>
          </w:tcPr>
          <w:p w:rsidR="008B6637" w:rsidRPr="008B6637" w:rsidRDefault="008B6637" w:rsidP="008B6637">
            <w:pPr>
              <w:spacing w:after="0" w:line="240" w:lineRule="auto"/>
              <w:jc w:val="center"/>
              <w:rPr>
                <w:rFonts w:ascii="Times New Roman" w:eastAsia="Times New Roman" w:hAnsi="Times New Roman" w:cs="Times New Roman"/>
                <w:b/>
                <w:bCs/>
                <w:sz w:val="24"/>
                <w:szCs w:val="24"/>
              </w:rPr>
            </w:pPr>
            <w:r w:rsidRPr="008B6637">
              <w:rPr>
                <w:rFonts w:ascii="Times New Roman" w:eastAsia="Times New Roman" w:hAnsi="Times New Roman" w:cs="Times New Roman"/>
                <w:b/>
                <w:bCs/>
                <w:sz w:val="24"/>
                <w:szCs w:val="24"/>
              </w:rPr>
              <w:t> </w:t>
            </w:r>
          </w:p>
        </w:tc>
        <w:tc>
          <w:tcPr>
            <w:tcW w:w="1250" w:type="pct"/>
            <w:vAlign w:val="center"/>
            <w:hideMark/>
          </w:tcPr>
          <w:p w:rsidR="008B6637" w:rsidRPr="008B6637" w:rsidRDefault="008B6637" w:rsidP="008B6637">
            <w:pPr>
              <w:spacing w:after="0" w:line="240" w:lineRule="auto"/>
              <w:jc w:val="center"/>
              <w:rPr>
                <w:rFonts w:ascii="Times New Roman" w:eastAsia="Times New Roman" w:hAnsi="Times New Roman" w:cs="Times New Roman"/>
                <w:b/>
                <w:bCs/>
                <w:sz w:val="24"/>
                <w:szCs w:val="24"/>
              </w:rPr>
            </w:pPr>
            <w:r w:rsidRPr="008B6637">
              <w:rPr>
                <w:rFonts w:ascii="Times New Roman" w:eastAsia="Times New Roman" w:hAnsi="Times New Roman" w:cs="Times New Roman"/>
                <w:b/>
                <w:bCs/>
                <w:sz w:val="24"/>
                <w:szCs w:val="24"/>
              </w:rPr>
              <w:t> </w:t>
            </w:r>
          </w:p>
        </w:tc>
        <w:tc>
          <w:tcPr>
            <w:tcW w:w="0" w:type="auto"/>
            <w:vAlign w:val="center"/>
            <w:hideMark/>
          </w:tcPr>
          <w:p w:rsidR="008B6637" w:rsidRPr="008B6637" w:rsidRDefault="008B6637" w:rsidP="008B6637">
            <w:pPr>
              <w:spacing w:after="0" w:line="240" w:lineRule="auto"/>
              <w:jc w:val="center"/>
              <w:rPr>
                <w:rFonts w:ascii="Times New Roman" w:eastAsia="Times New Roman" w:hAnsi="Times New Roman" w:cs="Times New Roman"/>
                <w:b/>
                <w:bCs/>
                <w:sz w:val="24"/>
                <w:szCs w:val="24"/>
              </w:rPr>
            </w:pPr>
          </w:p>
        </w:tc>
      </w:tr>
      <w:tr w:rsidR="008B6637" w:rsidRPr="008B6637" w:rsidTr="008B6637">
        <w:trPr>
          <w:tblCellSpacing w:w="0" w:type="dxa"/>
        </w:trPr>
        <w:tc>
          <w:tcPr>
            <w:tcW w:w="0" w:type="auto"/>
            <w:vAlign w:val="center"/>
            <w:hideMark/>
          </w:tcPr>
          <w:p w:rsidR="008B6637" w:rsidRPr="008B6637" w:rsidRDefault="008B6637" w:rsidP="008B6637">
            <w:pPr>
              <w:spacing w:after="0" w:line="240" w:lineRule="auto"/>
              <w:rPr>
                <w:rFonts w:ascii="Times New Roman" w:eastAsia="Times New Roman" w:hAnsi="Times New Roman" w:cs="Times New Roman"/>
                <w:sz w:val="24"/>
                <w:szCs w:val="24"/>
                <w:lang w:val="pl-PL"/>
              </w:rPr>
            </w:pPr>
            <w:proofErr w:type="gramStart"/>
            <w:r w:rsidRPr="008B6637">
              <w:rPr>
                <w:rFonts w:ascii="Times New Roman" w:eastAsia="Times New Roman" w:hAnsi="Times New Roman" w:cs="Times New Roman"/>
                <w:sz w:val="24"/>
                <w:szCs w:val="24"/>
                <w:lang w:val="pl-PL"/>
              </w:rPr>
              <w:t>e-learning</w:t>
            </w:r>
            <w:proofErr w:type="gramEnd"/>
            <w:r w:rsidRPr="008B6637">
              <w:rPr>
                <w:rFonts w:ascii="Times New Roman" w:eastAsia="Times New Roman" w:hAnsi="Times New Roman" w:cs="Times New Roman"/>
                <w:sz w:val="24"/>
                <w:szCs w:val="24"/>
                <w:lang w:val="pl-PL"/>
              </w:rPr>
              <w:t xml:space="preserve"> - kurs błyskawiczny (inne) </w:t>
            </w:r>
          </w:p>
          <w:p w:rsidR="008B6637" w:rsidRPr="008B6637" w:rsidRDefault="008B6637" w:rsidP="008B6637">
            <w:pPr>
              <w:spacing w:after="0" w:line="240" w:lineRule="auto"/>
              <w:rPr>
                <w:rFonts w:ascii="Times New Roman" w:eastAsia="Times New Roman" w:hAnsi="Times New Roman" w:cs="Times New Roman"/>
                <w:sz w:val="24"/>
                <w:szCs w:val="24"/>
                <w:lang w:val="pl-PL"/>
              </w:rPr>
            </w:pPr>
            <w:r w:rsidRPr="008B6637">
              <w:rPr>
                <w:rFonts w:ascii="Times New Roman" w:eastAsia="Times New Roman" w:hAnsi="Times New Roman" w:cs="Times New Roman"/>
                <w:sz w:val="24"/>
                <w:szCs w:val="24"/>
                <w:lang w:val="pl-PL"/>
              </w:rPr>
              <w:t>1 uczestnik cena netto 490,00 zł (602,70 zł brutto)</w:t>
            </w:r>
          </w:p>
        </w:tc>
        <w:tc>
          <w:tcPr>
            <w:tcW w:w="0" w:type="auto"/>
            <w:vAlign w:val="center"/>
            <w:hideMark/>
          </w:tcPr>
          <w:p w:rsidR="008B6637" w:rsidRPr="008B6637" w:rsidRDefault="008B6637" w:rsidP="008B6637">
            <w:pPr>
              <w:spacing w:after="0" w:line="240" w:lineRule="auto"/>
              <w:rPr>
                <w:rFonts w:ascii="Times New Roman" w:eastAsia="Times New Roman" w:hAnsi="Times New Roman" w:cs="Times New Roman"/>
                <w:sz w:val="20"/>
                <w:szCs w:val="20"/>
                <w:lang w:val="pl-PL"/>
              </w:rPr>
            </w:pPr>
          </w:p>
        </w:tc>
        <w:tc>
          <w:tcPr>
            <w:tcW w:w="0" w:type="auto"/>
            <w:vAlign w:val="center"/>
            <w:hideMark/>
          </w:tcPr>
          <w:p w:rsidR="008B6637" w:rsidRPr="008B6637" w:rsidRDefault="008B6637" w:rsidP="008B6637">
            <w:pPr>
              <w:spacing w:after="0" w:line="240" w:lineRule="auto"/>
              <w:rPr>
                <w:rFonts w:ascii="Times New Roman" w:eastAsia="Times New Roman" w:hAnsi="Times New Roman" w:cs="Times New Roman"/>
                <w:sz w:val="20"/>
                <w:szCs w:val="20"/>
                <w:lang w:val="pl-PL"/>
              </w:rPr>
            </w:pPr>
          </w:p>
        </w:tc>
        <w:tc>
          <w:tcPr>
            <w:tcW w:w="0" w:type="auto"/>
            <w:vAlign w:val="center"/>
            <w:hideMark/>
          </w:tcPr>
          <w:p w:rsidR="008B6637" w:rsidRPr="008B6637" w:rsidRDefault="008B6637" w:rsidP="008B6637">
            <w:pPr>
              <w:spacing w:after="0" w:line="240" w:lineRule="auto"/>
              <w:rPr>
                <w:rFonts w:ascii="Times New Roman" w:eastAsia="Times New Roman" w:hAnsi="Times New Roman" w:cs="Times New Roman"/>
                <w:sz w:val="20"/>
                <w:szCs w:val="20"/>
                <w:lang w:val="pl-PL"/>
              </w:rPr>
            </w:pPr>
          </w:p>
        </w:tc>
      </w:tr>
    </w:tbl>
    <w:p w:rsidR="008B6637" w:rsidRDefault="008B6637">
      <w:pPr>
        <w:rPr>
          <w:lang w:val="pl-PL"/>
        </w:rPr>
      </w:pPr>
      <w:bookmarkStart w:id="0" w:name="_GoBack"/>
      <w:bookmarkEnd w:id="0"/>
    </w:p>
    <w:p w:rsidR="008B6637" w:rsidRDefault="008B6637">
      <w:pPr>
        <w:rPr>
          <w:lang w:val="pl-PL"/>
        </w:rPr>
      </w:pPr>
    </w:p>
    <w:p w:rsidR="008B6637" w:rsidRPr="00350584" w:rsidRDefault="008B6637">
      <w:pPr>
        <w:rPr>
          <w:lang w:val="pl-PL"/>
        </w:rPr>
      </w:pPr>
    </w:p>
    <w:sectPr w:rsidR="008B6637" w:rsidRPr="00350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71EE3"/>
    <w:multiLevelType w:val="multilevel"/>
    <w:tmpl w:val="605056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A5487D"/>
    <w:multiLevelType w:val="multilevel"/>
    <w:tmpl w:val="2FD08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580CBC"/>
    <w:multiLevelType w:val="multilevel"/>
    <w:tmpl w:val="8CCC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CB262F"/>
    <w:multiLevelType w:val="multilevel"/>
    <w:tmpl w:val="0BFE4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596A08"/>
    <w:multiLevelType w:val="multilevel"/>
    <w:tmpl w:val="16B22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6E4127"/>
    <w:multiLevelType w:val="multilevel"/>
    <w:tmpl w:val="901C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6D6C65"/>
    <w:multiLevelType w:val="multilevel"/>
    <w:tmpl w:val="3D6E2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82671D"/>
    <w:multiLevelType w:val="multilevel"/>
    <w:tmpl w:val="45A8B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7"/>
  </w:num>
  <w:num w:numId="4">
    <w:abstractNumId w:val="6"/>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584"/>
    <w:rsid w:val="00350584"/>
    <w:rsid w:val="008B6637"/>
    <w:rsid w:val="00BC7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6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6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4354">
      <w:bodyDiv w:val="1"/>
      <w:marLeft w:val="0"/>
      <w:marRight w:val="0"/>
      <w:marTop w:val="0"/>
      <w:marBottom w:val="0"/>
      <w:divBdr>
        <w:top w:val="none" w:sz="0" w:space="0" w:color="auto"/>
        <w:left w:val="none" w:sz="0" w:space="0" w:color="auto"/>
        <w:bottom w:val="none" w:sz="0" w:space="0" w:color="auto"/>
        <w:right w:val="none" w:sz="0" w:space="0" w:color="auto"/>
      </w:divBdr>
      <w:divsChild>
        <w:div w:id="1175806419">
          <w:marLeft w:val="0"/>
          <w:marRight w:val="300"/>
          <w:marTop w:val="525"/>
          <w:marBottom w:val="300"/>
          <w:divBdr>
            <w:top w:val="none" w:sz="0" w:space="0" w:color="auto"/>
            <w:left w:val="none" w:sz="0" w:space="0" w:color="auto"/>
            <w:bottom w:val="none" w:sz="0" w:space="0" w:color="auto"/>
            <w:right w:val="none" w:sz="0" w:space="0" w:color="auto"/>
          </w:divBdr>
          <w:divsChild>
            <w:div w:id="1476989051">
              <w:marLeft w:val="0"/>
              <w:marRight w:val="0"/>
              <w:marTop w:val="0"/>
              <w:marBottom w:val="0"/>
              <w:divBdr>
                <w:top w:val="none" w:sz="0" w:space="0" w:color="auto"/>
                <w:left w:val="none" w:sz="0" w:space="0" w:color="auto"/>
                <w:bottom w:val="dotted" w:sz="6" w:space="0" w:color="E95819"/>
                <w:right w:val="none" w:sz="0" w:space="0" w:color="auto"/>
              </w:divBdr>
              <w:divsChild>
                <w:div w:id="1428961460">
                  <w:marLeft w:val="0"/>
                  <w:marRight w:val="0"/>
                  <w:marTop w:val="0"/>
                  <w:marBottom w:val="0"/>
                  <w:divBdr>
                    <w:top w:val="none" w:sz="0" w:space="0" w:color="auto"/>
                    <w:left w:val="none" w:sz="0" w:space="0" w:color="auto"/>
                    <w:bottom w:val="none" w:sz="0" w:space="0" w:color="auto"/>
                    <w:right w:val="none" w:sz="0" w:space="0" w:color="auto"/>
                  </w:divBdr>
                </w:div>
                <w:div w:id="1650742217">
                  <w:marLeft w:val="0"/>
                  <w:marRight w:val="105"/>
                  <w:marTop w:val="0"/>
                  <w:marBottom w:val="0"/>
                  <w:divBdr>
                    <w:top w:val="none" w:sz="0" w:space="0" w:color="auto"/>
                    <w:left w:val="none" w:sz="0" w:space="0" w:color="auto"/>
                    <w:bottom w:val="none" w:sz="0" w:space="0" w:color="auto"/>
                    <w:right w:val="none" w:sz="0" w:space="0" w:color="auto"/>
                  </w:divBdr>
                </w:div>
                <w:div w:id="19025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0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88322">
          <w:blockQuote w:val="1"/>
          <w:marLeft w:val="720"/>
          <w:marRight w:val="720"/>
          <w:marTop w:val="100"/>
          <w:marBottom w:val="100"/>
          <w:divBdr>
            <w:top w:val="none" w:sz="0" w:space="0" w:color="auto"/>
            <w:left w:val="none" w:sz="0" w:space="0" w:color="auto"/>
            <w:bottom w:val="none" w:sz="0" w:space="0" w:color="auto"/>
            <w:right w:val="none" w:sz="0" w:space="0" w:color="auto"/>
          </w:divBdr>
        </w:div>
        <w:div w:id="643435761">
          <w:marLeft w:val="0"/>
          <w:marRight w:val="0"/>
          <w:marTop w:val="90"/>
          <w:marBottom w:val="0"/>
          <w:divBdr>
            <w:top w:val="none" w:sz="0" w:space="0" w:color="auto"/>
            <w:left w:val="none" w:sz="0" w:space="0" w:color="auto"/>
            <w:bottom w:val="none" w:sz="0" w:space="0" w:color="auto"/>
            <w:right w:val="none" w:sz="0" w:space="0" w:color="auto"/>
          </w:divBdr>
        </w:div>
      </w:divsChild>
    </w:div>
    <w:div w:id="1775787899">
      <w:bodyDiv w:val="1"/>
      <w:marLeft w:val="0"/>
      <w:marRight w:val="0"/>
      <w:marTop w:val="0"/>
      <w:marBottom w:val="0"/>
      <w:divBdr>
        <w:top w:val="none" w:sz="0" w:space="0" w:color="auto"/>
        <w:left w:val="none" w:sz="0" w:space="0" w:color="auto"/>
        <w:bottom w:val="none" w:sz="0" w:space="0" w:color="auto"/>
        <w:right w:val="none" w:sz="0" w:space="0" w:color="auto"/>
      </w:divBdr>
      <w:divsChild>
        <w:div w:id="1410733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438195">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2083</Words>
  <Characters>11878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dc:creator>
  <cp:keywords/>
  <dc:description/>
  <cp:lastModifiedBy>RM</cp:lastModifiedBy>
  <cp:revision>2</cp:revision>
  <dcterms:created xsi:type="dcterms:W3CDTF">2015-02-01T16:40:00Z</dcterms:created>
  <dcterms:modified xsi:type="dcterms:W3CDTF">2015-02-01T16:49:00Z</dcterms:modified>
</cp:coreProperties>
</file>